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10" w:rsidRPr="00B84816" w:rsidRDefault="00A77510" w:rsidP="00A77510">
      <w:pPr>
        <w:tabs>
          <w:tab w:val="left" w:pos="7005"/>
        </w:tabs>
        <w:snapToGrid w:val="0"/>
        <w:rPr>
          <w:kern w:val="1"/>
          <w:sz w:val="24"/>
          <w:szCs w:val="24"/>
        </w:rPr>
      </w:pPr>
      <w:r w:rsidRPr="00B84816">
        <w:rPr>
          <w:kern w:val="1"/>
          <w:sz w:val="24"/>
          <w:szCs w:val="24"/>
        </w:rPr>
        <w:t>Согласовано:                                                                            Утверждаю:</w:t>
      </w:r>
      <w:r w:rsidRPr="00B84816">
        <w:rPr>
          <w:kern w:val="1"/>
          <w:sz w:val="24"/>
          <w:szCs w:val="24"/>
          <w:highlight w:val="yellow"/>
        </w:rPr>
        <w:t xml:space="preserve"> </w:t>
      </w:r>
    </w:p>
    <w:p w:rsidR="00A77510" w:rsidRPr="00B84816" w:rsidRDefault="00A77510" w:rsidP="00A77510">
      <w:pPr>
        <w:tabs>
          <w:tab w:val="left" w:pos="6420"/>
        </w:tabs>
        <w:snapToGrid w:val="0"/>
        <w:rPr>
          <w:kern w:val="1"/>
          <w:sz w:val="24"/>
          <w:szCs w:val="24"/>
        </w:rPr>
      </w:pPr>
      <w:r w:rsidRPr="007C5451">
        <w:rPr>
          <w:kern w:val="1"/>
          <w:sz w:val="24"/>
          <w:szCs w:val="24"/>
        </w:rPr>
        <w:t xml:space="preserve">Протокол № </w:t>
      </w:r>
      <w:r w:rsidR="00DE3C11">
        <w:rPr>
          <w:kern w:val="1"/>
          <w:sz w:val="24"/>
          <w:szCs w:val="24"/>
        </w:rPr>
        <w:t>22</w:t>
      </w:r>
      <w:r w:rsidRPr="007C5451">
        <w:rPr>
          <w:kern w:val="1"/>
          <w:sz w:val="24"/>
          <w:szCs w:val="24"/>
        </w:rPr>
        <w:t xml:space="preserve"> от </w:t>
      </w:r>
      <w:r w:rsidR="00DE3C11">
        <w:rPr>
          <w:kern w:val="1"/>
          <w:sz w:val="24"/>
          <w:szCs w:val="24"/>
        </w:rPr>
        <w:t>17</w:t>
      </w:r>
      <w:r w:rsidRPr="007C5451">
        <w:rPr>
          <w:kern w:val="1"/>
          <w:sz w:val="24"/>
          <w:szCs w:val="24"/>
        </w:rPr>
        <w:t>.</w:t>
      </w:r>
      <w:r w:rsidR="00DE3C11">
        <w:rPr>
          <w:kern w:val="1"/>
          <w:sz w:val="24"/>
          <w:szCs w:val="24"/>
        </w:rPr>
        <w:t>09</w:t>
      </w:r>
      <w:r w:rsidRPr="007C5451">
        <w:rPr>
          <w:kern w:val="1"/>
          <w:sz w:val="24"/>
          <w:szCs w:val="24"/>
        </w:rPr>
        <w:t>.20</w:t>
      </w:r>
      <w:r>
        <w:rPr>
          <w:kern w:val="1"/>
          <w:sz w:val="24"/>
          <w:szCs w:val="24"/>
        </w:rPr>
        <w:t>2</w:t>
      </w:r>
      <w:r w:rsidR="00DE3C11">
        <w:rPr>
          <w:kern w:val="1"/>
          <w:sz w:val="24"/>
          <w:szCs w:val="24"/>
        </w:rPr>
        <w:t>5</w:t>
      </w:r>
      <w:r w:rsidRPr="007C5451">
        <w:rPr>
          <w:kern w:val="1"/>
          <w:sz w:val="24"/>
          <w:szCs w:val="24"/>
        </w:rPr>
        <w:t xml:space="preserve"> г.</w:t>
      </w:r>
      <w:r w:rsidRPr="00B84816">
        <w:rPr>
          <w:kern w:val="1"/>
          <w:sz w:val="24"/>
          <w:szCs w:val="24"/>
        </w:rPr>
        <w:t xml:space="preserve">                </w:t>
      </w:r>
      <w:r>
        <w:rPr>
          <w:kern w:val="1"/>
          <w:sz w:val="24"/>
          <w:szCs w:val="24"/>
        </w:rPr>
        <w:t xml:space="preserve">                                Приказ № 2</w:t>
      </w:r>
      <w:r w:rsidR="00A0653C">
        <w:rPr>
          <w:kern w:val="1"/>
          <w:sz w:val="24"/>
          <w:szCs w:val="24"/>
        </w:rPr>
        <w:t>03</w:t>
      </w:r>
      <w:r>
        <w:rPr>
          <w:kern w:val="1"/>
          <w:sz w:val="24"/>
          <w:szCs w:val="24"/>
        </w:rPr>
        <w:t xml:space="preserve"> от </w:t>
      </w:r>
      <w:r w:rsidR="00A0653C">
        <w:rPr>
          <w:kern w:val="1"/>
          <w:sz w:val="24"/>
          <w:szCs w:val="24"/>
        </w:rPr>
        <w:t>17</w:t>
      </w:r>
      <w:r>
        <w:rPr>
          <w:kern w:val="1"/>
          <w:sz w:val="24"/>
          <w:szCs w:val="24"/>
        </w:rPr>
        <w:t>.</w:t>
      </w:r>
      <w:r w:rsidR="00A0653C">
        <w:rPr>
          <w:kern w:val="1"/>
          <w:sz w:val="24"/>
          <w:szCs w:val="24"/>
        </w:rPr>
        <w:t>09</w:t>
      </w:r>
      <w:r w:rsidRPr="00B84816">
        <w:rPr>
          <w:kern w:val="1"/>
          <w:sz w:val="24"/>
          <w:szCs w:val="24"/>
        </w:rPr>
        <w:t>.</w:t>
      </w:r>
      <w:r>
        <w:rPr>
          <w:kern w:val="1"/>
          <w:sz w:val="24"/>
          <w:szCs w:val="24"/>
        </w:rPr>
        <w:t>202</w:t>
      </w:r>
      <w:r w:rsidR="00A0653C">
        <w:rPr>
          <w:kern w:val="1"/>
          <w:sz w:val="24"/>
          <w:szCs w:val="24"/>
        </w:rPr>
        <w:t>5</w:t>
      </w:r>
      <w:r>
        <w:rPr>
          <w:kern w:val="1"/>
          <w:sz w:val="24"/>
          <w:szCs w:val="24"/>
        </w:rPr>
        <w:t xml:space="preserve"> </w:t>
      </w:r>
      <w:r w:rsidRPr="00B84816">
        <w:rPr>
          <w:kern w:val="1"/>
          <w:sz w:val="24"/>
          <w:szCs w:val="24"/>
        </w:rPr>
        <w:t>г.</w:t>
      </w:r>
    </w:p>
    <w:p w:rsidR="00A77510" w:rsidRPr="00B84816" w:rsidRDefault="00A77510" w:rsidP="00A77510">
      <w:pPr>
        <w:tabs>
          <w:tab w:val="left" w:pos="6420"/>
        </w:tabs>
        <w:snapToGrid w:val="0"/>
        <w:rPr>
          <w:kern w:val="1"/>
          <w:sz w:val="24"/>
          <w:szCs w:val="24"/>
        </w:rPr>
      </w:pPr>
      <w:r w:rsidRPr="00B84816">
        <w:rPr>
          <w:kern w:val="1"/>
          <w:sz w:val="24"/>
          <w:szCs w:val="24"/>
        </w:rPr>
        <w:t xml:space="preserve">Председатель Профсоюзного комитета                               </w:t>
      </w:r>
      <w:r>
        <w:rPr>
          <w:kern w:val="1"/>
          <w:sz w:val="24"/>
          <w:szCs w:val="24"/>
        </w:rPr>
        <w:t xml:space="preserve"> </w:t>
      </w:r>
      <w:r w:rsidRPr="00B84816">
        <w:rPr>
          <w:kern w:val="1"/>
          <w:sz w:val="24"/>
          <w:szCs w:val="24"/>
        </w:rPr>
        <w:t xml:space="preserve"> Директор МБОУ </w:t>
      </w:r>
      <w:proofErr w:type="spellStart"/>
      <w:r w:rsidRPr="00B84816">
        <w:rPr>
          <w:kern w:val="1"/>
          <w:sz w:val="24"/>
          <w:szCs w:val="24"/>
        </w:rPr>
        <w:t>Деркульской</w:t>
      </w:r>
      <w:proofErr w:type="spellEnd"/>
      <w:r w:rsidRPr="00B84816">
        <w:rPr>
          <w:kern w:val="1"/>
          <w:sz w:val="24"/>
          <w:szCs w:val="24"/>
        </w:rPr>
        <w:t xml:space="preserve"> ООШ</w:t>
      </w:r>
    </w:p>
    <w:p w:rsidR="00A77510" w:rsidRPr="00B84816" w:rsidRDefault="00A77510" w:rsidP="00A77510">
      <w:pPr>
        <w:rPr>
          <w:sz w:val="24"/>
          <w:szCs w:val="24"/>
        </w:rPr>
      </w:pPr>
      <w:r w:rsidRPr="00B84816">
        <w:rPr>
          <w:sz w:val="24"/>
          <w:szCs w:val="24"/>
        </w:rPr>
        <w:t>_________</w:t>
      </w:r>
      <w:r>
        <w:rPr>
          <w:sz w:val="24"/>
          <w:szCs w:val="24"/>
        </w:rPr>
        <w:t xml:space="preserve">  Ушакова Л.П.</w:t>
      </w:r>
      <w:r w:rsidRPr="00B84816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proofErr w:type="spellStart"/>
      <w:r w:rsidRPr="00B84816">
        <w:rPr>
          <w:sz w:val="24"/>
          <w:szCs w:val="24"/>
        </w:rPr>
        <w:t>______________</w:t>
      </w:r>
      <w:r>
        <w:rPr>
          <w:sz w:val="24"/>
          <w:szCs w:val="24"/>
        </w:rPr>
        <w:t>Титов</w:t>
      </w:r>
      <w:proofErr w:type="spellEnd"/>
      <w:r>
        <w:rPr>
          <w:sz w:val="24"/>
          <w:szCs w:val="24"/>
        </w:rPr>
        <w:t xml:space="preserve"> С.Н.</w:t>
      </w:r>
    </w:p>
    <w:p w:rsidR="00A77510" w:rsidRDefault="00A77510" w:rsidP="00A77510">
      <w:pPr>
        <w:rPr>
          <w:sz w:val="24"/>
          <w:szCs w:val="24"/>
        </w:rPr>
      </w:pPr>
    </w:p>
    <w:p w:rsidR="00A77510" w:rsidRDefault="00A77510" w:rsidP="00A77510">
      <w:pPr>
        <w:rPr>
          <w:sz w:val="24"/>
          <w:szCs w:val="24"/>
        </w:rPr>
      </w:pPr>
    </w:p>
    <w:p w:rsidR="00A77510" w:rsidRPr="003236BE" w:rsidRDefault="00A77510" w:rsidP="00A77510">
      <w:pPr>
        <w:rPr>
          <w:sz w:val="24"/>
          <w:szCs w:val="24"/>
        </w:rPr>
      </w:pPr>
    </w:p>
    <w:p w:rsidR="00A77510" w:rsidRPr="00B84816" w:rsidRDefault="00203C6E" w:rsidP="00A77510">
      <w:pPr>
        <w:pStyle w:val="ConsPlusTitle"/>
        <w:jc w:val="center"/>
        <w:rPr>
          <w:rFonts w:ascii="Times New Roman" w:hAnsi="Times New Roman" w:cs="Times New Roman"/>
          <w:sz w:val="96"/>
          <w:szCs w:val="96"/>
        </w:rPr>
      </w:pPr>
      <w:hyperlink w:anchor="P38" w:history="1">
        <w:r w:rsidR="00A77510" w:rsidRPr="00B84816">
          <w:rPr>
            <w:rFonts w:ascii="Times New Roman" w:hAnsi="Times New Roman" w:cs="Times New Roman"/>
            <w:sz w:val="96"/>
            <w:szCs w:val="96"/>
          </w:rPr>
          <w:t>ПОЛОЖЕНИЕ</w:t>
        </w:r>
      </w:hyperlink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r w:rsidRPr="00B84816">
        <w:rPr>
          <w:rFonts w:ascii="Times New Roman" w:hAnsi="Times New Roman" w:cs="Times New Roman"/>
          <w:sz w:val="48"/>
          <w:szCs w:val="48"/>
        </w:rPr>
        <w:t xml:space="preserve">об оплате труда </w:t>
      </w: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r w:rsidRPr="00B84816">
        <w:rPr>
          <w:rFonts w:ascii="Times New Roman" w:hAnsi="Times New Roman" w:cs="Times New Roman"/>
          <w:sz w:val="48"/>
          <w:szCs w:val="48"/>
        </w:rPr>
        <w:t xml:space="preserve">работников муниципального бюджетного образовательного учреждения </w:t>
      </w:r>
    </w:p>
    <w:p w:rsidR="00A77510" w:rsidRPr="00B84816" w:rsidRDefault="00A77510" w:rsidP="00A77510">
      <w:pPr>
        <w:pStyle w:val="ConsPlusTitle"/>
        <w:jc w:val="center"/>
        <w:rPr>
          <w:rFonts w:ascii="Times New Roman" w:hAnsi="Times New Roman" w:cs="Times New Roman"/>
          <w:sz w:val="96"/>
          <w:szCs w:val="96"/>
        </w:rPr>
      </w:pPr>
      <w:proofErr w:type="spellStart"/>
      <w:r w:rsidRPr="00B84816">
        <w:rPr>
          <w:rFonts w:ascii="Times New Roman" w:hAnsi="Times New Roman" w:cs="Times New Roman"/>
          <w:sz w:val="96"/>
          <w:szCs w:val="96"/>
        </w:rPr>
        <w:t>Деркульской</w:t>
      </w:r>
      <w:proofErr w:type="spellEnd"/>
      <w:r w:rsidRPr="00B84816">
        <w:rPr>
          <w:rFonts w:ascii="Times New Roman" w:hAnsi="Times New Roman" w:cs="Times New Roman"/>
          <w:sz w:val="96"/>
          <w:szCs w:val="96"/>
        </w:rPr>
        <w:t xml:space="preserve"> </w:t>
      </w: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r w:rsidRPr="00B84816">
        <w:rPr>
          <w:rFonts w:ascii="Times New Roman" w:hAnsi="Times New Roman" w:cs="Times New Roman"/>
          <w:sz w:val="48"/>
          <w:szCs w:val="48"/>
        </w:rPr>
        <w:t xml:space="preserve">основной общеобразовательной школы Тарасовского района </w:t>
      </w:r>
    </w:p>
    <w:p w:rsidR="00A77510" w:rsidRPr="00B84816" w:rsidRDefault="00A77510" w:rsidP="00A77510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r w:rsidRPr="00B84816">
        <w:rPr>
          <w:rFonts w:ascii="Times New Roman" w:hAnsi="Times New Roman" w:cs="Times New Roman"/>
          <w:sz w:val="48"/>
          <w:szCs w:val="48"/>
        </w:rPr>
        <w:t>Ростовской области</w:t>
      </w: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Default="00A77510" w:rsidP="00A775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77510" w:rsidRPr="00DB2925" w:rsidRDefault="00A77510" w:rsidP="00A7751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1501BF" w:rsidRDefault="001501BF" w:rsidP="002A0895">
      <w:pPr>
        <w:suppressAutoHyphens/>
        <w:spacing w:line="216" w:lineRule="auto"/>
        <w:jc w:val="center"/>
        <w:outlineLvl w:val="3"/>
        <w:rPr>
          <w:rFonts w:eastAsia="Lucida Sans Unicode"/>
          <w:b/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1. Общие положения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</w:p>
    <w:p w:rsidR="002F198D" w:rsidRPr="002F198D" w:rsidRDefault="00A77510" w:rsidP="002F198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Настоящее п</w:t>
      </w:r>
      <w:r w:rsidR="00A20CAE" w:rsidRPr="002F198D">
        <w:rPr>
          <w:sz w:val="28"/>
          <w:szCs w:val="28"/>
        </w:rPr>
        <w:t xml:space="preserve">оложение об оплате труда работников </w:t>
      </w:r>
      <w:r w:rsidR="001501BF" w:rsidRPr="002F198D">
        <w:rPr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>
        <w:rPr>
          <w:sz w:val="28"/>
          <w:szCs w:val="28"/>
        </w:rPr>
        <w:t>Деркульской</w:t>
      </w:r>
      <w:proofErr w:type="spellEnd"/>
      <w:r w:rsidR="001501BF" w:rsidRPr="002F198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 w:rsidR="001501BF" w:rsidRPr="002F198D">
        <w:rPr>
          <w:sz w:val="28"/>
          <w:szCs w:val="28"/>
        </w:rPr>
        <w:t xml:space="preserve"> общеобразовательной школы</w:t>
      </w:r>
      <w:r>
        <w:rPr>
          <w:sz w:val="28"/>
          <w:szCs w:val="28"/>
        </w:rPr>
        <w:t xml:space="preserve"> Тарасовского района Ростовской области </w:t>
      </w:r>
      <w:r w:rsidR="00A20CAE" w:rsidRPr="002F198D">
        <w:rPr>
          <w:rFonts w:eastAsia="Calibri"/>
          <w:sz w:val="28"/>
          <w:szCs w:val="28"/>
          <w:lang w:eastAsia="en-US"/>
        </w:rPr>
        <w:t>(далее –</w:t>
      </w:r>
      <w:r w:rsidR="00E623A8" w:rsidRPr="002F198D">
        <w:rPr>
          <w:rFonts w:eastAsia="Calibri"/>
          <w:sz w:val="28"/>
          <w:szCs w:val="28"/>
          <w:lang w:eastAsia="en-US"/>
        </w:rPr>
        <w:t xml:space="preserve"> П</w:t>
      </w:r>
      <w:r w:rsidR="00A20CAE" w:rsidRPr="002F198D">
        <w:rPr>
          <w:rFonts w:eastAsia="Calibri"/>
          <w:sz w:val="28"/>
          <w:szCs w:val="28"/>
          <w:lang w:eastAsia="en-US"/>
        </w:rPr>
        <w:t>оложение)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501BF" w:rsidRPr="002F198D">
        <w:rPr>
          <w:sz w:val="28"/>
          <w:szCs w:val="28"/>
        </w:rPr>
        <w:t xml:space="preserve">разработано на основании </w:t>
      </w:r>
      <w:r w:rsidR="002F198D" w:rsidRPr="002F198D">
        <w:rPr>
          <w:sz w:val="28"/>
          <w:szCs w:val="28"/>
        </w:rPr>
        <w:t>следующих документов:</w:t>
      </w:r>
    </w:p>
    <w:p w:rsidR="002F198D" w:rsidRDefault="002F198D" w:rsidP="002F198D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2F198D">
        <w:rPr>
          <w:rFonts w:eastAsia="Calibri"/>
          <w:sz w:val="28"/>
          <w:szCs w:val="28"/>
        </w:rPr>
        <w:t xml:space="preserve">- Постановления Правительства Ростовской области от 25.10.2021 № 886 «Об оплате труда работников государственных бюджетных, автономных и казенных учреждений Ростовской области, подведомственных министерству общего и профессионального образования Ростовской области»; </w:t>
      </w:r>
    </w:p>
    <w:p w:rsidR="002F198D" w:rsidRPr="002F198D" w:rsidRDefault="002F198D" w:rsidP="002F198D">
      <w:pPr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2F198D">
        <w:rPr>
          <w:rFonts w:eastAsia="Calibri"/>
          <w:sz w:val="28"/>
          <w:szCs w:val="28"/>
          <w:lang w:eastAsia="en-US"/>
        </w:rPr>
        <w:t xml:space="preserve"> Администрации Тарасовского района от 10.06.2016 №332 «О системе оплаты труда работников муниципальных бюджетных и автономных учреждений Тарасовского района» Администрация Тарасовского района;</w:t>
      </w:r>
    </w:p>
    <w:p w:rsidR="002F198D" w:rsidRDefault="002F198D" w:rsidP="002F198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1BF">
        <w:rPr>
          <w:sz w:val="28"/>
          <w:szCs w:val="28"/>
        </w:rPr>
        <w:t xml:space="preserve">Постановления Администрации Тарасовского района от 15.12.2021 № 951 «Об оплате труда работников муниципальных бюджетных учреждений Тарасовского района». </w:t>
      </w:r>
    </w:p>
    <w:p w:rsidR="00A20CAE" w:rsidRPr="00583939" w:rsidRDefault="001501BF" w:rsidP="002F198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="00A20CAE" w:rsidRPr="00583939">
        <w:rPr>
          <w:sz w:val="28"/>
          <w:szCs w:val="28"/>
        </w:rPr>
        <w:t xml:space="preserve">определяет порядок </w:t>
      </w:r>
      <w:proofErr w:type="gramStart"/>
      <w:r w:rsidR="00A20CAE" w:rsidRPr="00583939">
        <w:rPr>
          <w:sz w:val="28"/>
          <w:szCs w:val="28"/>
        </w:rPr>
        <w:t xml:space="preserve">формирования системы оплаты труда работников </w:t>
      </w:r>
      <w:r>
        <w:rPr>
          <w:sz w:val="28"/>
          <w:szCs w:val="28"/>
        </w:rPr>
        <w:t>Муниципального бюджетного общеобразовательного учреждения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A77510">
        <w:rPr>
          <w:sz w:val="28"/>
          <w:szCs w:val="28"/>
        </w:rPr>
        <w:t>Деркульской</w:t>
      </w:r>
      <w:proofErr w:type="spellEnd"/>
      <w:r w:rsidR="00A77510">
        <w:rPr>
          <w:sz w:val="28"/>
          <w:szCs w:val="28"/>
        </w:rPr>
        <w:t xml:space="preserve"> основной</w:t>
      </w:r>
      <w:r>
        <w:rPr>
          <w:sz w:val="28"/>
          <w:szCs w:val="28"/>
        </w:rPr>
        <w:t xml:space="preserve"> общеобразовательной школы </w:t>
      </w:r>
      <w:r w:rsidR="00A20CAE" w:rsidRPr="00583939">
        <w:rPr>
          <w:sz w:val="28"/>
          <w:szCs w:val="28"/>
        </w:rPr>
        <w:t>(далее – учреждения),</w:t>
      </w:r>
      <w:r>
        <w:rPr>
          <w:rFonts w:eastAsia="Calibri"/>
          <w:sz w:val="28"/>
          <w:szCs w:val="28"/>
          <w:lang w:eastAsia="en-US"/>
        </w:rPr>
        <w:t xml:space="preserve"> подведомственного</w:t>
      </w:r>
      <w:r w:rsidR="00A0653C">
        <w:rPr>
          <w:rFonts w:eastAsia="Calibri"/>
          <w:sz w:val="28"/>
          <w:szCs w:val="28"/>
          <w:lang w:eastAsia="en-US"/>
        </w:rPr>
        <w:t xml:space="preserve"> </w:t>
      </w:r>
      <w:r w:rsidR="00E623A8">
        <w:rPr>
          <w:rFonts w:eastAsia="Calibri"/>
          <w:sz w:val="28"/>
          <w:szCs w:val="28"/>
          <w:lang w:eastAsia="en-US"/>
        </w:rPr>
        <w:t>Муниципальному учреждению Отделу образования Администрации Тарасовского района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(далее – </w:t>
      </w:r>
      <w:r w:rsidR="00BD10DA">
        <w:rPr>
          <w:rFonts w:eastAsia="Calibri"/>
          <w:sz w:val="28"/>
          <w:szCs w:val="28"/>
          <w:lang w:eastAsia="en-US"/>
        </w:rPr>
        <w:t>орган, осуществляющий функции и полномочия учредителя),</w:t>
      </w:r>
      <w:r>
        <w:rPr>
          <w:rFonts w:eastAsia="Calibri"/>
          <w:sz w:val="28"/>
          <w:szCs w:val="28"/>
          <w:lang w:eastAsia="en-US"/>
        </w:rPr>
        <w:t xml:space="preserve"> осуществляющего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основную деятельность </w:t>
      </w:r>
      <w:r w:rsidR="00A20CAE" w:rsidRPr="00583939">
        <w:rPr>
          <w:sz w:val="28"/>
          <w:szCs w:val="28"/>
        </w:rPr>
        <w:t>по виду экономической деятельности «Образование» О</w:t>
      </w:r>
      <w:r w:rsidR="00A20CAE" w:rsidRPr="00583939">
        <w:rPr>
          <w:rFonts w:eastAsia="Calibri"/>
          <w:sz w:val="28"/>
          <w:szCs w:val="28"/>
          <w:lang w:eastAsia="en-US"/>
        </w:rPr>
        <w:t>бщероссийского классификатора видов экономической деятельности.</w:t>
      </w:r>
    </w:p>
    <w:p w:rsidR="00A20CAE" w:rsidRPr="00583939" w:rsidRDefault="00BD10D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E623A8">
        <w:rPr>
          <w:sz w:val="28"/>
          <w:szCs w:val="28"/>
        </w:rPr>
        <w:t>П</w:t>
      </w:r>
      <w:r w:rsidR="00A20CAE" w:rsidRPr="00583939">
        <w:rPr>
          <w:sz w:val="28"/>
          <w:szCs w:val="28"/>
        </w:rPr>
        <w:t xml:space="preserve">оложение </w:t>
      </w:r>
      <w:r w:rsidR="00A20CAE" w:rsidRPr="00583939">
        <w:rPr>
          <w:rFonts w:eastAsia="Calibri"/>
          <w:sz w:val="28"/>
          <w:szCs w:val="28"/>
          <w:lang w:eastAsia="en-US"/>
        </w:rPr>
        <w:t>включает в себя: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порядок установления должностных окладов, ставок заработной платы;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порядок и условия установления выплат компенсационного характера;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порядок и условия установления выплат стимулирующего характера;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ус</w:t>
      </w:r>
      <w:r w:rsidR="001501BF">
        <w:rPr>
          <w:rFonts w:eastAsia="Calibri"/>
          <w:sz w:val="28"/>
          <w:szCs w:val="28"/>
          <w:lang w:eastAsia="en-US"/>
        </w:rPr>
        <w:t>ловия оплаты труда руководителя учреждения, его</w:t>
      </w:r>
      <w:r w:rsidRPr="00583939">
        <w:rPr>
          <w:rFonts w:eastAsia="Calibri"/>
          <w:sz w:val="28"/>
          <w:szCs w:val="28"/>
          <w:lang w:eastAsia="en-US"/>
        </w:rPr>
        <w:t xml:space="preserve"> заместителей</w:t>
      </w:r>
      <w:r w:rsidR="00A37DA7">
        <w:rPr>
          <w:rFonts w:eastAsia="Calibri"/>
          <w:sz w:val="28"/>
          <w:szCs w:val="28"/>
          <w:lang w:eastAsia="en-US"/>
        </w:rPr>
        <w:t>,</w:t>
      </w:r>
      <w:r w:rsidRPr="00583939">
        <w:rPr>
          <w:rFonts w:eastAsia="Calibri"/>
          <w:sz w:val="28"/>
          <w:szCs w:val="28"/>
          <w:lang w:eastAsia="en-US"/>
        </w:rPr>
        <w:t xml:space="preserve"> включая порядок определения должностных окладов, условия осуществления выплат компенсационного и стимулирующего характера;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особенности условий оплаты труда педагогических работников;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другие вопросы оплаты труда.</w:t>
      </w:r>
    </w:p>
    <w:p w:rsidR="00A20CAE" w:rsidRPr="00583939" w:rsidRDefault="00BD10DA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A20CAE" w:rsidRPr="00583939">
        <w:rPr>
          <w:sz w:val="28"/>
          <w:szCs w:val="28"/>
        </w:rPr>
        <w:t>Система оплаты труда работников учреждения, включая порядок определения должностных окладов, ста</w:t>
      </w:r>
      <w:r>
        <w:rPr>
          <w:sz w:val="28"/>
          <w:szCs w:val="28"/>
        </w:rPr>
        <w:t xml:space="preserve">вок заработной платы, размеры и </w:t>
      </w:r>
      <w:r w:rsidR="00A20CAE" w:rsidRPr="00583939">
        <w:rPr>
          <w:sz w:val="28"/>
          <w:szCs w:val="28"/>
        </w:rPr>
        <w:t>условия осуществления выплат компенсационного и стимулирующего характера, устанавливается коллективным договором, соглашениями, локальными нормативными актами, содержащими нормы трудового права, принимаемыми в</w:t>
      </w:r>
      <w:r w:rsidR="00A77510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соответствии с трудовым законодательством Российской Федерации, и</w:t>
      </w:r>
      <w:r w:rsidR="00A77510">
        <w:rPr>
          <w:sz w:val="28"/>
          <w:szCs w:val="28"/>
        </w:rPr>
        <w:t xml:space="preserve"> </w:t>
      </w:r>
      <w:r w:rsidR="00EC63D3">
        <w:rPr>
          <w:sz w:val="28"/>
          <w:szCs w:val="28"/>
        </w:rPr>
        <w:t>настоящим П</w:t>
      </w:r>
      <w:r w:rsidR="00A20CAE" w:rsidRPr="00583939">
        <w:rPr>
          <w:sz w:val="28"/>
          <w:szCs w:val="28"/>
        </w:rPr>
        <w:t>оложением</w:t>
      </w:r>
      <w:r w:rsidR="00E1325C" w:rsidRPr="00583939">
        <w:rPr>
          <w:sz w:val="28"/>
          <w:szCs w:val="28"/>
        </w:rPr>
        <w:t>,</w:t>
      </w:r>
      <w:r w:rsidR="00A20CAE" w:rsidRPr="00583939">
        <w:rPr>
          <w:sz w:val="28"/>
          <w:szCs w:val="28"/>
        </w:rPr>
        <w:t xml:space="preserve"> с учетом мнения представительного органа работников</w:t>
      </w:r>
      <w:r w:rsidR="00A77510">
        <w:rPr>
          <w:sz w:val="28"/>
          <w:szCs w:val="28"/>
        </w:rPr>
        <w:t xml:space="preserve"> </w:t>
      </w:r>
      <w:r w:rsidR="000E4823" w:rsidRPr="00EC63D3">
        <w:rPr>
          <w:rFonts w:eastAsia="Calibri"/>
          <w:sz w:val="28"/>
          <w:szCs w:val="28"/>
          <w:lang w:eastAsia="en-US"/>
        </w:rPr>
        <w:t>(далее – локальные нормативные акты).</w:t>
      </w:r>
      <w:proofErr w:type="gramEnd"/>
    </w:p>
    <w:p w:rsidR="00A20CAE" w:rsidRPr="00583939" w:rsidRDefault="00BD10D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</w:t>
      </w:r>
      <w:r w:rsidR="00EC63D3">
        <w:rPr>
          <w:rFonts w:eastAsia="Calibri"/>
          <w:sz w:val="28"/>
          <w:szCs w:val="28"/>
          <w:lang w:eastAsia="en-US"/>
        </w:rPr>
        <w:t xml:space="preserve">В соответствии со статьей 133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Трудового кодекса Российской Федерации (далее </w:t>
      </w:r>
      <w:r w:rsidR="00A20CAE" w:rsidRPr="00583939">
        <w:rPr>
          <w:sz w:val="28"/>
          <w:szCs w:val="28"/>
        </w:rPr>
        <w:t>–</w:t>
      </w:r>
      <w:r w:rsidR="00EC63D3">
        <w:rPr>
          <w:rFonts w:eastAsia="Calibri"/>
          <w:sz w:val="28"/>
          <w:szCs w:val="28"/>
          <w:lang w:eastAsia="en-US"/>
        </w:rPr>
        <w:t xml:space="preserve"> ТК РФ)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месячная заработная плата работника, полностью отработавшего за этот период норму рабочего времени и выполнившего нормы труда (трудовые обязанности), не может быть ниже минимального размера оплаты труда, </w:t>
      </w:r>
      <w:r w:rsidR="00A20CAE" w:rsidRPr="00583939">
        <w:rPr>
          <w:sz w:val="28"/>
          <w:szCs w:val="28"/>
        </w:rPr>
        <w:t>установленного федеральным законодательством</w:t>
      </w:r>
      <w:r w:rsidR="00A20CAE"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 xml:space="preserve">В случаях, когда заработная плата работника за норму рабочего времени (норму труда) окажется ниже минимального </w:t>
      </w:r>
      <w:proofErr w:type="gramStart"/>
      <w:r w:rsidRPr="00583939">
        <w:rPr>
          <w:sz w:val="28"/>
          <w:szCs w:val="28"/>
        </w:rPr>
        <w:t>размера оплаты труда</w:t>
      </w:r>
      <w:proofErr w:type="gramEnd"/>
      <w:r w:rsidRPr="00583939">
        <w:rPr>
          <w:sz w:val="28"/>
          <w:szCs w:val="28"/>
        </w:rPr>
        <w:t>, работнику производится доплата до минимального размера</w:t>
      </w:r>
      <w:r w:rsidR="00EC63D3">
        <w:rPr>
          <w:sz w:val="28"/>
          <w:szCs w:val="28"/>
        </w:rPr>
        <w:t xml:space="preserve"> оплаты труда. Если работник не </w:t>
      </w:r>
      <w:r w:rsidRPr="00583939">
        <w:rPr>
          <w:sz w:val="28"/>
          <w:szCs w:val="28"/>
        </w:rPr>
        <w:t>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При расчете доплаты до минимального </w:t>
      </w:r>
      <w:proofErr w:type="gramStart"/>
      <w:r w:rsidRPr="00583939">
        <w:rPr>
          <w:sz w:val="28"/>
          <w:szCs w:val="28"/>
        </w:rPr>
        <w:t>размера оплаты труда</w:t>
      </w:r>
      <w:proofErr w:type="gramEnd"/>
      <w:r w:rsidRPr="00583939">
        <w:rPr>
          <w:sz w:val="28"/>
          <w:szCs w:val="28"/>
        </w:rPr>
        <w:t xml:space="preserve"> в состав заработной платы, не превышающей минима</w:t>
      </w:r>
      <w:r w:rsidR="00EC63D3">
        <w:rPr>
          <w:sz w:val="28"/>
          <w:szCs w:val="28"/>
        </w:rPr>
        <w:t xml:space="preserve">льного размера оплаты труда, не </w:t>
      </w:r>
      <w:r w:rsidRPr="00583939">
        <w:rPr>
          <w:sz w:val="28"/>
          <w:szCs w:val="28"/>
        </w:rPr>
        <w:t>включаются: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повышенная оплата сверхурочной работы, работы в ночное время, выходные и нерабочие праздничные дни.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Доплата до минимального </w:t>
      </w:r>
      <w:proofErr w:type="gramStart"/>
      <w:r w:rsidRPr="00583939">
        <w:rPr>
          <w:sz w:val="28"/>
          <w:szCs w:val="28"/>
        </w:rPr>
        <w:t>размера оплаты</w:t>
      </w:r>
      <w:r w:rsidR="00BD10DA">
        <w:rPr>
          <w:sz w:val="28"/>
          <w:szCs w:val="28"/>
        </w:rPr>
        <w:t xml:space="preserve"> труда</w:t>
      </w:r>
      <w:proofErr w:type="gramEnd"/>
      <w:r w:rsidR="00BD10DA">
        <w:rPr>
          <w:sz w:val="28"/>
          <w:szCs w:val="28"/>
        </w:rPr>
        <w:t xml:space="preserve"> начисляется работнику по </w:t>
      </w:r>
      <w:r w:rsidRPr="00583939">
        <w:rPr>
          <w:sz w:val="28"/>
          <w:szCs w:val="28"/>
        </w:rPr>
        <w:t>основному месту работы (по основной должности, профессии) и работе, вып</w:t>
      </w:r>
      <w:r w:rsidR="00BD10DA">
        <w:rPr>
          <w:sz w:val="28"/>
          <w:szCs w:val="28"/>
        </w:rPr>
        <w:t xml:space="preserve">олняемой по совместительству, и </w:t>
      </w:r>
      <w:r w:rsidRPr="00583939">
        <w:rPr>
          <w:sz w:val="28"/>
          <w:szCs w:val="28"/>
        </w:rPr>
        <w:t>выплачивается вместе с заработной платой за истекший календарный месяц.</w:t>
      </w:r>
    </w:p>
    <w:p w:rsidR="00A20CAE" w:rsidRPr="00583939" w:rsidRDefault="00BD10DA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1.5. </w:t>
      </w:r>
      <w:r w:rsidR="00A20CAE" w:rsidRPr="00583939">
        <w:rPr>
          <w:rFonts w:eastAsia="Calibri"/>
          <w:sz w:val="28"/>
          <w:szCs w:val="28"/>
          <w:lang w:eastAsia="en-US"/>
        </w:rPr>
        <w:t>Определение размеров заработной платы работника осуществляется по основной должности, а также по каждой должности, занимаемой в порядке совместительства, раздельно.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Оплата труда работников, занятых по совместительству, а</w:t>
      </w:r>
      <w:r w:rsidR="00A77510">
        <w:rPr>
          <w:rFonts w:eastAsia="Calibri"/>
          <w:sz w:val="28"/>
          <w:szCs w:val="28"/>
          <w:lang w:eastAsia="en-US"/>
        </w:rPr>
        <w:t xml:space="preserve"> </w:t>
      </w:r>
      <w:r w:rsidR="00EC63D3">
        <w:rPr>
          <w:rFonts w:eastAsia="Calibri"/>
          <w:sz w:val="28"/>
          <w:szCs w:val="28"/>
          <w:lang w:eastAsia="en-US"/>
        </w:rPr>
        <w:t xml:space="preserve">также на </w:t>
      </w:r>
      <w:r w:rsidRPr="00583939">
        <w:rPr>
          <w:rFonts w:eastAsia="Calibri"/>
          <w:sz w:val="28"/>
          <w:szCs w:val="28"/>
          <w:lang w:eastAsia="en-US"/>
        </w:rPr>
        <w:t>условиях неполного рабочего дня или неполной рабочей недели, производится пропорционально отработанном</w:t>
      </w:r>
      <w:r w:rsidR="00EC63D3">
        <w:rPr>
          <w:rFonts w:eastAsia="Calibri"/>
          <w:sz w:val="28"/>
          <w:szCs w:val="28"/>
          <w:lang w:eastAsia="en-US"/>
        </w:rPr>
        <w:t xml:space="preserve">у времени либо в зависимости от </w:t>
      </w:r>
      <w:r w:rsidRPr="00583939">
        <w:rPr>
          <w:rFonts w:eastAsia="Calibri"/>
          <w:sz w:val="28"/>
          <w:szCs w:val="28"/>
          <w:lang w:eastAsia="en-US"/>
        </w:rPr>
        <w:t>выполненного объема работ.</w:t>
      </w:r>
    </w:p>
    <w:p w:rsidR="00A20CAE" w:rsidRPr="00583939" w:rsidRDefault="00EC63D3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A20CAE" w:rsidRPr="00583939">
        <w:rPr>
          <w:sz w:val="28"/>
          <w:szCs w:val="28"/>
        </w:rPr>
        <w:t xml:space="preserve">Заработная плата работников </w:t>
      </w:r>
      <w:r w:rsidR="001501BF">
        <w:rPr>
          <w:sz w:val="28"/>
          <w:szCs w:val="28"/>
        </w:rPr>
        <w:t>муниципального учреждения</w:t>
      </w:r>
      <w:r w:rsidR="00A20CAE" w:rsidRPr="00583939">
        <w:rPr>
          <w:sz w:val="28"/>
          <w:szCs w:val="28"/>
        </w:rPr>
        <w:t xml:space="preserve"> (без учета выплат стимулирующего характера) при совершенствовании системы оплаты труда не может быть меньше заработной платы (без учета выплат стимулирующего характера), выплачиваемой работникам до ее изменения, при</w:t>
      </w:r>
      <w:r w:rsidR="00A77510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условии сохранения объема трудовых (должностных) обязанностей работников и выполнения ими работ той же квалификации.</w:t>
      </w:r>
    </w:p>
    <w:p w:rsidR="00A20CAE" w:rsidRPr="00583939" w:rsidRDefault="0077740D" w:rsidP="00A57282">
      <w:pPr>
        <w:keepLine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1.7. </w:t>
      </w:r>
      <w:r w:rsidR="00A20CAE" w:rsidRPr="00583939">
        <w:rPr>
          <w:sz w:val="28"/>
          <w:szCs w:val="28"/>
        </w:rPr>
        <w:t>У</w:t>
      </w:r>
      <w:r w:rsidR="00A20CAE" w:rsidRPr="00583939">
        <w:rPr>
          <w:rFonts w:eastAsia="Calibri"/>
          <w:sz w:val="28"/>
          <w:szCs w:val="28"/>
          <w:lang w:eastAsia="en-US"/>
        </w:rPr>
        <w:t>словия оплаты труда работников, включая размеры должностных окладов, ставок заработной платы, размеры и условия выплат компенсационного и стимулирующего характера</w:t>
      </w:r>
      <w:r w:rsidR="00E1325C" w:rsidRPr="00583939">
        <w:rPr>
          <w:rFonts w:eastAsia="Calibri"/>
          <w:sz w:val="28"/>
          <w:szCs w:val="28"/>
          <w:lang w:eastAsia="en-US"/>
        </w:rPr>
        <w:t>,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включаются в трудовые договоры с работниками.</w:t>
      </w:r>
    </w:p>
    <w:p w:rsidR="00DF495C" w:rsidRPr="00583939" w:rsidRDefault="00DF495C" w:rsidP="00DF4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rFonts w:eastAsia="Calibri"/>
          <w:sz w:val="28"/>
          <w:szCs w:val="28"/>
          <w:lang w:eastAsia="en-US"/>
        </w:rPr>
        <w:t>При заключении трудовых договоров с работниками рекомендуется использовать примерную форму трудового договора с работником государственного (муниципаль</w:t>
      </w:r>
      <w:r w:rsidR="00BD10DA">
        <w:rPr>
          <w:rFonts w:eastAsia="Calibri"/>
          <w:sz w:val="28"/>
          <w:szCs w:val="28"/>
          <w:lang w:eastAsia="en-US"/>
        </w:rPr>
        <w:t>ного) учреждения, приведенную в приложении №</w:t>
      </w:r>
      <w:r w:rsidRPr="00583939">
        <w:rPr>
          <w:rFonts w:eastAsia="Calibri"/>
          <w:sz w:val="28"/>
          <w:szCs w:val="28"/>
          <w:lang w:eastAsia="en-US"/>
        </w:rPr>
        <w:t>3 к Программе поэтапного совершенствования системы оплаты труда в государственных (мун</w:t>
      </w:r>
      <w:r w:rsidR="00BD10DA">
        <w:rPr>
          <w:rFonts w:eastAsia="Calibri"/>
          <w:sz w:val="28"/>
          <w:szCs w:val="28"/>
          <w:lang w:eastAsia="en-US"/>
        </w:rPr>
        <w:t xml:space="preserve">иципальных) учреждениях на 2012 – 2018 </w:t>
      </w:r>
      <w:r w:rsidRPr="00583939">
        <w:rPr>
          <w:rFonts w:eastAsia="Calibri"/>
          <w:sz w:val="28"/>
          <w:szCs w:val="28"/>
          <w:lang w:eastAsia="en-US"/>
        </w:rPr>
        <w:t xml:space="preserve">годы, утвержденной </w:t>
      </w:r>
      <w:r w:rsidR="008B5D94">
        <w:rPr>
          <w:rFonts w:eastAsia="Calibri"/>
          <w:sz w:val="28"/>
          <w:szCs w:val="28"/>
          <w:lang w:eastAsia="en-US"/>
        </w:rPr>
        <w:t>постановлением Администрации Тарасовского района от 31.05.2013 №725</w:t>
      </w:r>
    </w:p>
    <w:p w:rsidR="00A20CAE" w:rsidRPr="00583939" w:rsidRDefault="0077740D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A20CAE" w:rsidRPr="0058393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A20CAE" w:rsidRPr="00583939">
        <w:rPr>
          <w:sz w:val="28"/>
          <w:szCs w:val="28"/>
        </w:rPr>
        <w:t xml:space="preserve">оложение определяет порядок </w:t>
      </w:r>
      <w:proofErr w:type="gramStart"/>
      <w:r w:rsidR="00A20CAE" w:rsidRPr="00583939">
        <w:rPr>
          <w:sz w:val="28"/>
          <w:szCs w:val="28"/>
        </w:rPr>
        <w:t>формирования системы оплаты труда работников</w:t>
      </w:r>
      <w:proofErr w:type="gramEnd"/>
      <w:r w:rsidR="00A20CAE" w:rsidRPr="00583939">
        <w:rPr>
          <w:sz w:val="28"/>
          <w:szCs w:val="28"/>
        </w:rPr>
        <w:t xml:space="preserve"> за счет средств областного </w:t>
      </w:r>
      <w:r>
        <w:rPr>
          <w:sz w:val="28"/>
          <w:szCs w:val="28"/>
        </w:rPr>
        <w:t xml:space="preserve">и местного </w:t>
      </w:r>
      <w:r w:rsidR="00A20CAE" w:rsidRPr="00583939">
        <w:rPr>
          <w:sz w:val="28"/>
          <w:szCs w:val="28"/>
        </w:rPr>
        <w:t>бюджета. Система оплаты труда за счет средств, поступающих от приносящей доход деятельности, разрабатывается учреждением самостоятельно с учетом общих подходов к</w:t>
      </w:r>
      <w:r w:rsidR="00124294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формированию систем оплаты труда, определенных настоящим </w:t>
      </w:r>
      <w:r>
        <w:rPr>
          <w:sz w:val="28"/>
          <w:szCs w:val="28"/>
        </w:rPr>
        <w:t>п</w:t>
      </w:r>
      <w:r w:rsidR="00A20CAE" w:rsidRPr="00583939">
        <w:rPr>
          <w:sz w:val="28"/>
          <w:szCs w:val="28"/>
        </w:rPr>
        <w:t>оложением.</w:t>
      </w:r>
    </w:p>
    <w:p w:rsidR="00A20CAE" w:rsidRDefault="0077740D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A20CAE" w:rsidRPr="00583939">
        <w:rPr>
          <w:sz w:val="28"/>
          <w:szCs w:val="28"/>
        </w:rPr>
        <w:t>Формирование фонда оплаты труда</w:t>
      </w:r>
      <w:r>
        <w:rPr>
          <w:sz w:val="28"/>
          <w:szCs w:val="28"/>
        </w:rPr>
        <w:t xml:space="preserve"> осуществляется учреждениями в п</w:t>
      </w:r>
      <w:r w:rsidR="00A20CAE" w:rsidRPr="00583939">
        <w:rPr>
          <w:sz w:val="28"/>
          <w:szCs w:val="28"/>
        </w:rPr>
        <w:t>ределах выделенных средств областног</w:t>
      </w:r>
      <w:r>
        <w:rPr>
          <w:sz w:val="28"/>
          <w:szCs w:val="28"/>
        </w:rPr>
        <w:t xml:space="preserve">о и местного бюджета и иных источников, не </w:t>
      </w:r>
      <w:r w:rsidR="00A20CAE" w:rsidRPr="00583939">
        <w:rPr>
          <w:sz w:val="28"/>
          <w:szCs w:val="28"/>
        </w:rPr>
        <w:t>запрещенных законодательством Российской Федерации.</w:t>
      </w:r>
    </w:p>
    <w:p w:rsidR="00A0653C" w:rsidRPr="002007C2" w:rsidRDefault="00A0653C" w:rsidP="00A065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 </w:t>
      </w:r>
      <w:proofErr w:type="gramStart"/>
      <w:r w:rsidRPr="002007C2">
        <w:rPr>
          <w:sz w:val="28"/>
          <w:szCs w:val="28"/>
        </w:rPr>
        <w:t xml:space="preserve">В соответствии с Постановлением Конституционного суда Российской Федерации от 23.09.2024 N40-П «По делу о проверке конституционности статьи 129, частей первой и третьей статьи 133, частей первой </w:t>
      </w:r>
      <w:r>
        <w:rPr>
          <w:sz w:val="28"/>
          <w:szCs w:val="28"/>
        </w:rPr>
        <w:t xml:space="preserve"> - </w:t>
      </w:r>
      <w:r w:rsidRPr="002007C2">
        <w:rPr>
          <w:sz w:val="28"/>
          <w:szCs w:val="28"/>
        </w:rPr>
        <w:t xml:space="preserve">четвертой и одиннадцатой статьи 1331 Трудового кодекса Российской Федерации в связи с жалобой гражданки Е.Н. </w:t>
      </w:r>
      <w:proofErr w:type="spellStart"/>
      <w:r w:rsidRPr="002007C2">
        <w:rPr>
          <w:sz w:val="28"/>
          <w:szCs w:val="28"/>
        </w:rPr>
        <w:t>Харюшевой</w:t>
      </w:r>
      <w:proofErr w:type="spellEnd"/>
      <w:r w:rsidRPr="002007C2">
        <w:rPr>
          <w:sz w:val="28"/>
          <w:szCs w:val="28"/>
        </w:rPr>
        <w:t>» в состав заработной платы (части заработной платы) педагогического работника, не превышающей минимального размера оплаты труда, не включается</w:t>
      </w:r>
      <w:proofErr w:type="gramEnd"/>
      <w:r w:rsidRPr="002007C2">
        <w:rPr>
          <w:sz w:val="28"/>
          <w:szCs w:val="28"/>
        </w:rPr>
        <w:t xml:space="preserve"> дополнительная оплата за выполнение с его письменного согласия дополнительной работы, не входящей в его основные должностные обязанности в соответствии с квалификационными характеристиками по замещаемой им должности, и (или) учебной (преподавательской) работы сверх установленной нормы часов.</w:t>
      </w:r>
    </w:p>
    <w:p w:rsidR="00A20CAE" w:rsidRPr="00583939" w:rsidRDefault="00A20CAE" w:rsidP="00CE5E9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20CAE" w:rsidRPr="00583939" w:rsidRDefault="00BD10DA" w:rsidP="0040593A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0CAE" w:rsidRPr="00583939">
        <w:rPr>
          <w:sz w:val="28"/>
          <w:szCs w:val="28"/>
        </w:rPr>
        <w:t xml:space="preserve">Порядок установления 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должностных окладов, ставок заработной платы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</w:p>
    <w:p w:rsidR="00A20CAE" w:rsidRPr="0077740D" w:rsidRDefault="0077740D" w:rsidP="0077740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rFonts w:eastAsia="Calibri"/>
          <w:sz w:val="28"/>
          <w:szCs w:val="28"/>
          <w:lang w:eastAsia="en-US"/>
        </w:rPr>
        <w:t>Д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олжностной оклад – фиксированный 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азмер оплаты труда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работника за </w:t>
      </w:r>
      <w:r w:rsidR="00A20CAE" w:rsidRPr="00583939">
        <w:rPr>
          <w:rFonts w:eastAsia="Calibri"/>
          <w:sz w:val="28"/>
          <w:szCs w:val="28"/>
          <w:lang w:eastAsia="en-US"/>
        </w:rPr>
        <w:t>исполнение трудовых (должностных) обязанностей определенной сложности за календарный месяц без учета к</w:t>
      </w:r>
      <w:r>
        <w:rPr>
          <w:rFonts w:eastAsia="Calibri"/>
          <w:sz w:val="28"/>
          <w:szCs w:val="28"/>
          <w:lang w:eastAsia="en-US"/>
        </w:rPr>
        <w:t xml:space="preserve">омпенсационных, стимулирующих и </w:t>
      </w:r>
      <w:r w:rsidR="00A20CAE" w:rsidRPr="00583939">
        <w:rPr>
          <w:rFonts w:eastAsia="Calibri"/>
          <w:sz w:val="28"/>
          <w:szCs w:val="28"/>
          <w:lang w:eastAsia="en-US"/>
        </w:rPr>
        <w:t>социальных выплат;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ставка заработной платы – фиксированный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размер оплаты труда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работника за выполнение нормы труда определенной сложности (квалификации) за</w:t>
      </w:r>
      <w:r w:rsidR="00275AA0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единицу времени без учета компенсационных, стимулирующих и социальных выплат.</w:t>
      </w:r>
    </w:p>
    <w:p w:rsidR="00A20CAE" w:rsidRPr="00583939" w:rsidRDefault="0077740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 w:rsidR="00A20CAE" w:rsidRPr="00583939">
        <w:rPr>
          <w:rFonts w:eastAsia="Calibri"/>
          <w:sz w:val="28"/>
          <w:szCs w:val="28"/>
          <w:lang w:eastAsia="en-US"/>
        </w:rPr>
        <w:t>Оплата труда работников, осуществляющих профессиональную деятельность по должностям сл</w:t>
      </w:r>
      <w:r w:rsidR="00BD10DA">
        <w:rPr>
          <w:rFonts w:eastAsia="Calibri"/>
          <w:sz w:val="28"/>
          <w:szCs w:val="28"/>
          <w:lang w:eastAsia="en-US"/>
        </w:rPr>
        <w:t xml:space="preserve">ужащих, включая руководителей и </w:t>
      </w:r>
      <w:r w:rsidR="00A20CAE" w:rsidRPr="00583939">
        <w:rPr>
          <w:rFonts w:eastAsia="Calibri"/>
          <w:sz w:val="28"/>
          <w:szCs w:val="28"/>
          <w:lang w:eastAsia="en-US"/>
        </w:rPr>
        <w:t>специалистов (за исключением педагогических работников, для которых установлены нормы часов педагогической</w:t>
      </w:r>
      <w:r w:rsidR="00A20CAE" w:rsidRPr="00583939">
        <w:rPr>
          <w:sz w:val="28"/>
          <w:szCs w:val="28"/>
        </w:rPr>
        <w:t xml:space="preserve"> работы за ставку зараб</w:t>
      </w:r>
      <w:r>
        <w:rPr>
          <w:sz w:val="28"/>
          <w:szCs w:val="28"/>
        </w:rPr>
        <w:t xml:space="preserve">отной платы), осуществляется на </w:t>
      </w:r>
      <w:r w:rsidR="00A20CAE" w:rsidRPr="00583939">
        <w:rPr>
          <w:sz w:val="28"/>
          <w:szCs w:val="28"/>
        </w:rPr>
        <w:t>основе должностных окладов.</w:t>
      </w:r>
    </w:p>
    <w:p w:rsidR="00A20CAE" w:rsidRPr="00583939" w:rsidRDefault="00A20CAE" w:rsidP="0040593A">
      <w:pPr>
        <w:shd w:val="clear" w:color="auto" w:fill="FFFFFF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Оплата труда педагогических работников, для которых установлены нормы часов педагогической работы за ставку заработной платы, осуществляется </w:t>
      </w:r>
      <w:proofErr w:type="spellStart"/>
      <w:r w:rsidRPr="00583939">
        <w:rPr>
          <w:sz w:val="28"/>
          <w:szCs w:val="28"/>
        </w:rPr>
        <w:t>наоснове</w:t>
      </w:r>
      <w:proofErr w:type="spellEnd"/>
      <w:r w:rsidRPr="00583939">
        <w:rPr>
          <w:sz w:val="28"/>
          <w:szCs w:val="28"/>
        </w:rPr>
        <w:t xml:space="preserve"> ставок заработной платы, являющихся расчетной величиной, применяемой при исчислении их заработной платы с учетом утвержденного объема педагогической работы.</w:t>
      </w:r>
    </w:p>
    <w:p w:rsidR="00A20CAE" w:rsidRPr="00583939" w:rsidRDefault="00A20CAE" w:rsidP="0040593A">
      <w:pPr>
        <w:shd w:val="clear" w:color="auto" w:fill="FFFFFF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Оплата труда работников</w:t>
      </w:r>
      <w:r w:rsidRPr="00583939">
        <w:rPr>
          <w:rFonts w:eastAsia="Calibri"/>
          <w:sz w:val="28"/>
          <w:szCs w:val="28"/>
          <w:lang w:eastAsia="en-US"/>
        </w:rPr>
        <w:t xml:space="preserve">, осуществляющих профессиональную деятельность по профессиям рабочих, </w:t>
      </w:r>
      <w:r w:rsidRPr="00583939">
        <w:rPr>
          <w:sz w:val="28"/>
          <w:szCs w:val="28"/>
        </w:rPr>
        <w:t>осуществляется на основе ставок заработной платы.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="003639EB">
        <w:rPr>
          <w:sz w:val="28"/>
          <w:szCs w:val="28"/>
        </w:rPr>
        <w:t xml:space="preserve">. </w:t>
      </w:r>
      <w:r w:rsidRPr="00583939">
        <w:rPr>
          <w:sz w:val="28"/>
          <w:szCs w:val="28"/>
        </w:rPr>
        <w:t xml:space="preserve">Установление </w:t>
      </w:r>
      <w:r w:rsidRPr="00583939">
        <w:rPr>
          <w:rFonts w:eastAsia="Calibri"/>
          <w:sz w:val="28"/>
          <w:szCs w:val="28"/>
          <w:lang w:eastAsia="en-US"/>
        </w:rPr>
        <w:t>должностных окладов, ставок заработной платы.</w:t>
      </w:r>
    </w:p>
    <w:p w:rsidR="00A20CAE" w:rsidRDefault="00A20CAE" w:rsidP="000E1A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Pr="00583939">
        <w:rPr>
          <w:sz w:val="28"/>
          <w:szCs w:val="28"/>
        </w:rPr>
        <w:t xml:space="preserve">.1. Размеры </w:t>
      </w:r>
      <w:r w:rsidRPr="00583939">
        <w:rPr>
          <w:rFonts w:eastAsia="Calibri"/>
          <w:sz w:val="28"/>
          <w:szCs w:val="28"/>
          <w:lang w:eastAsia="en-US"/>
        </w:rPr>
        <w:t xml:space="preserve">должностных окладов, ставок заработной платы </w:t>
      </w:r>
      <w:r w:rsidRPr="00583939">
        <w:rPr>
          <w:sz w:val="28"/>
          <w:szCs w:val="28"/>
        </w:rPr>
        <w:t xml:space="preserve">устанавливаются локальным нормативным актом, но не ниже минимальных размеров должностных окладов, ставок заработной платы, установленных настоящим </w:t>
      </w:r>
      <w:r w:rsidR="0077740D">
        <w:rPr>
          <w:sz w:val="28"/>
          <w:szCs w:val="28"/>
        </w:rPr>
        <w:t>П</w:t>
      </w:r>
      <w:r w:rsidRPr="00583939">
        <w:rPr>
          <w:sz w:val="28"/>
          <w:szCs w:val="28"/>
        </w:rPr>
        <w:t>оложением.</w:t>
      </w:r>
    </w:p>
    <w:p w:rsidR="003B6F1B" w:rsidRDefault="003B6F1B" w:rsidP="000E1A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F1B">
        <w:rPr>
          <w:rFonts w:ascii="Times New Roman" w:hAnsi="Times New Roman" w:cs="Times New Roman"/>
          <w:sz w:val="28"/>
          <w:szCs w:val="28"/>
        </w:rPr>
        <w:t>Не допуска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F1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B6F1B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196021">
        <w:rPr>
          <w:rFonts w:ascii="Times New Roman" w:hAnsi="Times New Roman" w:cs="Times New Roman"/>
          <w:sz w:val="28"/>
          <w:szCs w:val="28"/>
        </w:rPr>
        <w:t>е</w:t>
      </w:r>
      <w:r w:rsidRPr="003B6F1B">
        <w:rPr>
          <w:rFonts w:ascii="Times New Roman" w:hAnsi="Times New Roman" w:cs="Times New Roman"/>
          <w:sz w:val="28"/>
          <w:szCs w:val="28"/>
        </w:rPr>
        <w:t xml:space="preserve"> по должностям, входящим в один и тот же квалификационный уровень профессиональной квалификационной группы, различных размеров должностных окладов, ставок заработной платы, а также установления диапазонов размеров должностных окладов,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служащих, не включенным в профессиональные квалификационные группы.</w:t>
      </w:r>
      <w:proofErr w:type="gramEnd"/>
    </w:p>
    <w:p w:rsidR="00A20CAE" w:rsidRPr="00583939" w:rsidRDefault="00A20CAE" w:rsidP="000E1A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2.</w:t>
      </w:r>
      <w:r w:rsidR="000F03CF" w:rsidRPr="00583939">
        <w:rPr>
          <w:sz w:val="28"/>
          <w:szCs w:val="28"/>
        </w:rPr>
        <w:t>3</w:t>
      </w:r>
      <w:r w:rsidR="0077740D">
        <w:rPr>
          <w:sz w:val="28"/>
          <w:szCs w:val="28"/>
        </w:rPr>
        <w:t xml:space="preserve">.2. </w:t>
      </w:r>
      <w:r w:rsidRPr="00583939">
        <w:rPr>
          <w:sz w:val="28"/>
          <w:szCs w:val="28"/>
        </w:rPr>
        <w:t>Должностные оклады, ставки заработной платы по должностям работников образования устанавливаются на основе профессиональных квалификационных групп должностей (далее – ПКГ), утвержденных приказом Министерства здравоохранения и социального развития Российской Федерации (далее – Минздравсоцразвития России) от</w:t>
      </w:r>
      <w:r w:rsidR="0077740D">
        <w:rPr>
          <w:sz w:val="28"/>
          <w:szCs w:val="28"/>
        </w:rPr>
        <w:t>0</w:t>
      </w:r>
      <w:r w:rsidRPr="00583939">
        <w:rPr>
          <w:sz w:val="28"/>
          <w:szCs w:val="28"/>
        </w:rPr>
        <w:t>5.05.2008</w:t>
      </w:r>
      <w:r w:rsidR="0077740D">
        <w:rPr>
          <w:sz w:val="28"/>
          <w:szCs w:val="28"/>
        </w:rPr>
        <w:t>№</w:t>
      </w:r>
      <w:r w:rsidRPr="00583939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по ПКГ должностей работников учебно-вспомогательног</w:t>
      </w:r>
      <w:r w:rsidR="003639EB">
        <w:rPr>
          <w:sz w:val="28"/>
          <w:szCs w:val="28"/>
        </w:rPr>
        <w:t>о персонала приведены в таблице №</w:t>
      </w:r>
      <w:r w:rsidRPr="00583939">
        <w:rPr>
          <w:sz w:val="28"/>
          <w:szCs w:val="28"/>
        </w:rPr>
        <w:t>1.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3639EB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A20CAE" w:rsidRPr="00583939">
        <w:rPr>
          <w:sz w:val="28"/>
          <w:szCs w:val="28"/>
        </w:rPr>
        <w:t>1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D31723" w:rsidRDefault="00D8022F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МИНИМАЛЬНЫЕ РАЗМЕРЫ </w:t>
      </w:r>
    </w:p>
    <w:p w:rsidR="00D31723" w:rsidRDefault="00D31723" w:rsidP="00D31723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должностных окладов </w:t>
      </w:r>
      <w:r w:rsidR="00A20CAE" w:rsidRPr="00583939">
        <w:rPr>
          <w:sz w:val="28"/>
          <w:szCs w:val="28"/>
        </w:rPr>
        <w:t xml:space="preserve">по ПКГ должностей </w:t>
      </w:r>
    </w:p>
    <w:p w:rsidR="00A20CAE" w:rsidRPr="00583939" w:rsidRDefault="00A20CAE" w:rsidP="00D31723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работников учебно-вспомогательного персонала</w:t>
      </w:r>
    </w:p>
    <w:p w:rsidR="00A20CAE" w:rsidRPr="00583939" w:rsidRDefault="00A20CAE" w:rsidP="00CE5E9F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040"/>
        <w:gridCol w:w="2976"/>
        <w:gridCol w:w="2551"/>
        <w:gridCol w:w="1844"/>
      </w:tblGrid>
      <w:tr w:rsidR="00444290" w:rsidRPr="00583939" w:rsidTr="00444290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0" w:rsidRDefault="00444290" w:rsidP="0044429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444290" w:rsidRPr="00583939" w:rsidRDefault="00444290" w:rsidP="0044429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444290" w:rsidRPr="00583939" w:rsidTr="00444290">
        <w:trPr>
          <w:tblHeader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90" w:rsidRPr="00583939" w:rsidRDefault="00444290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75AA0" w:rsidRPr="00583939" w:rsidTr="009F139A"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AA0" w:rsidRPr="00444290" w:rsidRDefault="00275AA0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444290" w:rsidRDefault="00275AA0" w:rsidP="0040593A">
            <w:pPr>
              <w:autoSpaceDE w:val="0"/>
              <w:autoSpaceDN w:val="0"/>
              <w:ind w:firstLine="62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444290" w:rsidRDefault="00275AA0" w:rsidP="00C135CA">
            <w:pPr>
              <w:autoSpaceDE w:val="0"/>
              <w:autoSpaceDN w:val="0"/>
              <w:ind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027E6B" w:rsidRDefault="00275AA0" w:rsidP="00C135CA">
            <w:pPr>
              <w:autoSpaceDE w:val="0"/>
              <w:autoSpaceDN w:val="0"/>
              <w:ind w:firstLine="62"/>
              <w:jc w:val="center"/>
              <w:rPr>
                <w:b/>
                <w:sz w:val="24"/>
                <w:szCs w:val="24"/>
              </w:rPr>
            </w:pPr>
            <w:r w:rsidRPr="00027E6B">
              <w:rPr>
                <w:b/>
                <w:sz w:val="24"/>
                <w:szCs w:val="24"/>
              </w:rPr>
              <w:t>7607</w:t>
            </w:r>
          </w:p>
        </w:tc>
      </w:tr>
      <w:tr w:rsidR="00275AA0" w:rsidRPr="00583939" w:rsidTr="009F139A"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AA0" w:rsidRPr="00444290" w:rsidRDefault="00275AA0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444290" w:rsidRDefault="00275AA0" w:rsidP="0040593A">
            <w:pPr>
              <w:autoSpaceDE w:val="0"/>
              <w:autoSpaceDN w:val="0"/>
              <w:ind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290">
              <w:rPr>
                <w:sz w:val="24"/>
                <w:szCs w:val="24"/>
              </w:rPr>
              <w:t>-й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444290" w:rsidRDefault="00275AA0" w:rsidP="00C135CA">
            <w:pPr>
              <w:autoSpaceDE w:val="0"/>
              <w:autoSpaceDN w:val="0"/>
              <w:ind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275AA0" w:rsidRDefault="00275AA0" w:rsidP="00C135CA">
            <w:pPr>
              <w:autoSpaceDE w:val="0"/>
              <w:autoSpaceDN w:val="0"/>
              <w:ind w:firstLine="62"/>
              <w:jc w:val="center"/>
              <w:rPr>
                <w:b/>
                <w:sz w:val="24"/>
                <w:szCs w:val="24"/>
              </w:rPr>
            </w:pPr>
            <w:r w:rsidRPr="00275AA0">
              <w:rPr>
                <w:b/>
                <w:sz w:val="24"/>
                <w:szCs w:val="24"/>
              </w:rPr>
              <w:t>8372</w:t>
            </w:r>
          </w:p>
        </w:tc>
      </w:tr>
      <w:tr w:rsidR="00275AA0" w:rsidRPr="00583939" w:rsidTr="009F139A"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A0" w:rsidRPr="00444290" w:rsidRDefault="00275AA0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444290" w:rsidRDefault="00275AA0" w:rsidP="0040593A">
            <w:pPr>
              <w:autoSpaceDE w:val="0"/>
              <w:autoSpaceDN w:val="0"/>
              <w:ind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44290">
              <w:rPr>
                <w:sz w:val="24"/>
                <w:szCs w:val="24"/>
              </w:rPr>
              <w:t>-й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444290" w:rsidRDefault="00275AA0" w:rsidP="00C135CA">
            <w:pPr>
              <w:autoSpaceDE w:val="0"/>
              <w:autoSpaceDN w:val="0"/>
              <w:ind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A0" w:rsidRPr="00027E6B" w:rsidRDefault="00275AA0" w:rsidP="00C135CA">
            <w:pPr>
              <w:autoSpaceDE w:val="0"/>
              <w:autoSpaceDN w:val="0"/>
              <w:ind w:firstLine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8793</w:t>
            </w:r>
          </w:p>
        </w:tc>
      </w:tr>
    </w:tbl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окладов, ставок заработной платы по ПКГ должностей педагогических</w:t>
      </w:r>
      <w:r w:rsidR="0077740D">
        <w:rPr>
          <w:sz w:val="28"/>
          <w:szCs w:val="28"/>
        </w:rPr>
        <w:t xml:space="preserve"> работников приведены в таблице №2</w:t>
      </w:r>
      <w:r w:rsidRPr="00583939">
        <w:rPr>
          <w:sz w:val="28"/>
          <w:szCs w:val="28"/>
        </w:rPr>
        <w:t>.</w:t>
      </w:r>
    </w:p>
    <w:p w:rsidR="00D87AAA" w:rsidRDefault="00D87AAA" w:rsidP="00D87AA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77740D" w:rsidP="00D87AAA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A20CAE" w:rsidRPr="00583939">
        <w:rPr>
          <w:sz w:val="28"/>
          <w:szCs w:val="28"/>
        </w:rPr>
        <w:t>2</w:t>
      </w:r>
    </w:p>
    <w:p w:rsidR="009F139A" w:rsidRPr="000A0364" w:rsidRDefault="009F139A" w:rsidP="009F139A">
      <w:pPr>
        <w:autoSpaceDE w:val="0"/>
        <w:autoSpaceDN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МИНИМАЛЬНЫЕ РАЗМЕРЫ </w:t>
      </w:r>
    </w:p>
    <w:p w:rsidR="009F139A" w:rsidRPr="000A0364" w:rsidRDefault="009F139A" w:rsidP="009F139A">
      <w:pPr>
        <w:autoSpaceDE w:val="0"/>
        <w:autoSpaceDN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должностных окладов, ставок заработной платы </w:t>
      </w:r>
    </w:p>
    <w:p w:rsidR="009F139A" w:rsidRPr="000A0364" w:rsidRDefault="009F139A" w:rsidP="009F139A">
      <w:pPr>
        <w:autoSpaceDE w:val="0"/>
        <w:autoSpaceDN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>по ПКГ должностей педагогических работников</w:t>
      </w:r>
    </w:p>
    <w:p w:rsidR="009F139A" w:rsidRPr="000A0364" w:rsidRDefault="009F139A" w:rsidP="009F139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922"/>
        <w:gridCol w:w="4301"/>
        <w:gridCol w:w="2074"/>
      </w:tblGrid>
      <w:tr w:rsidR="009F139A" w:rsidRPr="000A0364" w:rsidTr="009F139A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Минимальный должностной оклад, ставка заработной платы (рублей)</w:t>
            </w:r>
          </w:p>
        </w:tc>
      </w:tr>
      <w:tr w:rsidR="009F139A" w:rsidRPr="000A0364" w:rsidTr="009F139A">
        <w:trPr>
          <w:tblHeader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</w:t>
            </w:r>
          </w:p>
        </w:tc>
      </w:tr>
      <w:tr w:rsidR="009F139A" w:rsidRPr="000A0364" w:rsidTr="009F139A">
        <w:trPr>
          <w:tblHeader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AD346E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F139A" w:rsidRPr="000A0364" w:rsidTr="009F139A"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уровень (</w:t>
            </w:r>
            <w:r w:rsidRPr="000A0364">
              <w:rPr>
                <w:i/>
                <w:sz w:val="28"/>
                <w:szCs w:val="28"/>
              </w:rPr>
              <w:t>старший вожатый</w:t>
            </w:r>
            <w:r w:rsidRPr="000A0364">
              <w:rPr>
                <w:sz w:val="28"/>
                <w:szCs w:val="2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13212</w:t>
            </w:r>
          </w:p>
        </w:tc>
      </w:tr>
      <w:tr w:rsidR="009F139A" w:rsidRPr="000A0364" w:rsidTr="009F139A"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2-й квалификационный уровень (</w:t>
            </w:r>
            <w:r w:rsidRPr="000A0364">
              <w:rPr>
                <w:i/>
                <w:sz w:val="28"/>
                <w:szCs w:val="28"/>
              </w:rPr>
              <w:t>педагог дополнительного образования; социальный педагог</w:t>
            </w:r>
            <w:r w:rsidRPr="000A0364">
              <w:rPr>
                <w:sz w:val="28"/>
                <w:szCs w:val="2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13855</w:t>
            </w:r>
          </w:p>
        </w:tc>
      </w:tr>
      <w:tr w:rsidR="009F139A" w:rsidRPr="000A0364" w:rsidTr="009F139A"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3-й квалификационный уровень (</w:t>
            </w:r>
            <w:r w:rsidRPr="000A0364">
              <w:rPr>
                <w:i/>
                <w:sz w:val="28"/>
                <w:szCs w:val="28"/>
              </w:rPr>
              <w:t>педагог-психолог</w:t>
            </w:r>
            <w:r w:rsidRPr="000A0364">
              <w:rPr>
                <w:sz w:val="28"/>
                <w:szCs w:val="2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14530</w:t>
            </w:r>
          </w:p>
        </w:tc>
      </w:tr>
      <w:tr w:rsidR="009F139A" w:rsidRPr="000A0364" w:rsidTr="009F139A">
        <w:tc>
          <w:tcPr>
            <w:tcW w:w="3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4-й квалификационный уровень (</w:t>
            </w:r>
            <w:r w:rsidRPr="000A0364">
              <w:rPr>
                <w:i/>
                <w:sz w:val="28"/>
                <w:szCs w:val="28"/>
              </w:rPr>
              <w:t xml:space="preserve">педагог-библиотекарь; преподаватель - организатор основ безопасности жизнедеятельности;  </w:t>
            </w:r>
            <w:proofErr w:type="spellStart"/>
            <w:r w:rsidRPr="000A0364">
              <w:rPr>
                <w:i/>
                <w:sz w:val="28"/>
                <w:szCs w:val="28"/>
              </w:rPr>
              <w:t>тьютор</w:t>
            </w:r>
            <w:proofErr w:type="spellEnd"/>
            <w:r w:rsidRPr="000A0364">
              <w:rPr>
                <w:i/>
                <w:sz w:val="28"/>
                <w:szCs w:val="28"/>
              </w:rPr>
              <w:t>,  учитель</w:t>
            </w:r>
            <w:proofErr w:type="gramStart"/>
            <w:r w:rsidRPr="000A0364">
              <w:rPr>
                <w:i/>
                <w:sz w:val="28"/>
                <w:szCs w:val="28"/>
              </w:rPr>
              <w:t>;)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5244</w:t>
            </w:r>
            <w:r w:rsidRPr="000A0364">
              <w:rPr>
                <w:sz w:val="28"/>
                <w:szCs w:val="28"/>
              </w:rPr>
              <w:t>».</w:t>
            </w:r>
          </w:p>
        </w:tc>
      </w:tr>
    </w:tbl>
    <w:p w:rsidR="009F139A" w:rsidRDefault="009F139A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по ПКГ должностей работников административно-хозяйственного и учебно-вспомогательног</w:t>
      </w:r>
      <w:r w:rsidR="003639EB">
        <w:rPr>
          <w:sz w:val="28"/>
          <w:szCs w:val="28"/>
        </w:rPr>
        <w:t>о персонала приведены в таблице №3</w:t>
      </w:r>
      <w:r w:rsidRPr="00583939">
        <w:rPr>
          <w:sz w:val="28"/>
          <w:szCs w:val="28"/>
        </w:rPr>
        <w:t>.</w:t>
      </w:r>
    </w:p>
    <w:p w:rsidR="0026579D" w:rsidRPr="00583939" w:rsidRDefault="0026579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583939" w:rsidRDefault="003639EB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№3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D31723" w:rsidRDefault="00D8022F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МИНИМАЛЬНЫЕ РАЗМЕРЫ </w:t>
      </w:r>
    </w:p>
    <w:p w:rsidR="00D31723" w:rsidRDefault="00D31723" w:rsidP="00D31723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должностных окладов</w:t>
      </w:r>
      <w:r w:rsidR="00E54CF9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по ПКГ должностей </w:t>
      </w:r>
    </w:p>
    <w:p w:rsidR="00A20CAE" w:rsidRPr="00583939" w:rsidRDefault="00A20CAE" w:rsidP="00D31723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работников </w:t>
      </w:r>
      <w:proofErr w:type="gramStart"/>
      <w:r w:rsidRPr="00583939">
        <w:rPr>
          <w:sz w:val="28"/>
          <w:szCs w:val="28"/>
        </w:rPr>
        <w:t>административно-хозяйственного</w:t>
      </w:r>
      <w:proofErr w:type="gramEnd"/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и учебно-вспомогательного персонала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815"/>
        <w:gridCol w:w="4407"/>
        <w:gridCol w:w="2075"/>
      </w:tblGrid>
      <w:tr w:rsidR="00A20CAE" w:rsidRPr="00583939" w:rsidTr="004406F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A20CAE" w:rsidRPr="00583939" w:rsidTr="004406F9">
        <w:trPr>
          <w:tblHeader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3</w:t>
            </w:r>
          </w:p>
        </w:tc>
      </w:tr>
      <w:tr w:rsidR="00713B22" w:rsidRPr="00583939" w:rsidTr="00D7634C"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3B22" w:rsidRPr="00444290" w:rsidRDefault="00713B22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 xml:space="preserve">ПКГ должностей работников административно-хозяйственного и учебно-вспомогательного персонала 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22" w:rsidRPr="00444290" w:rsidRDefault="00713B22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22" w:rsidRPr="00444290" w:rsidRDefault="00713B22">
            <w:pPr>
              <w:jc w:val="center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9236</w:t>
            </w:r>
          </w:p>
        </w:tc>
      </w:tr>
      <w:tr w:rsidR="00713B22" w:rsidRPr="00583939" w:rsidTr="00D7634C">
        <w:tc>
          <w:tcPr>
            <w:tcW w:w="3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22" w:rsidRPr="00444290" w:rsidRDefault="00713B22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22" w:rsidRPr="00444290" w:rsidRDefault="00713B22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22" w:rsidRPr="00444290" w:rsidRDefault="00713B22">
            <w:pPr>
              <w:jc w:val="center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9674</w:t>
            </w:r>
          </w:p>
        </w:tc>
      </w:tr>
      <w:tr w:rsidR="00713B22" w:rsidRPr="00583939" w:rsidTr="00D7634C"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22" w:rsidRPr="00444290" w:rsidRDefault="00713B22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22" w:rsidRPr="00444290" w:rsidRDefault="00713B22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22" w:rsidRPr="00444290" w:rsidRDefault="00713B22">
            <w:pPr>
              <w:jc w:val="center"/>
              <w:rPr>
                <w:sz w:val="24"/>
                <w:szCs w:val="24"/>
              </w:rPr>
            </w:pPr>
            <w:r w:rsidRPr="00444290">
              <w:rPr>
                <w:sz w:val="24"/>
                <w:szCs w:val="24"/>
              </w:rPr>
              <w:t>10151</w:t>
            </w:r>
          </w:p>
        </w:tc>
      </w:tr>
    </w:tbl>
    <w:p w:rsidR="00A20CAE" w:rsidRPr="00583939" w:rsidRDefault="00A20CAE" w:rsidP="003639EB">
      <w:pPr>
        <w:autoSpaceDE w:val="0"/>
        <w:autoSpaceDN w:val="0"/>
        <w:rPr>
          <w:sz w:val="28"/>
          <w:szCs w:val="28"/>
        </w:rPr>
      </w:pPr>
    </w:p>
    <w:p w:rsidR="00A20CAE" w:rsidRPr="00583939" w:rsidRDefault="00A20CAE" w:rsidP="006E516E">
      <w:pPr>
        <w:rPr>
          <w:sz w:val="28"/>
          <w:szCs w:val="28"/>
        </w:rPr>
      </w:pPr>
    </w:p>
    <w:p w:rsidR="00A20CAE" w:rsidRPr="00583939" w:rsidRDefault="00A20CAE" w:rsidP="0040593A">
      <w:pPr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="001501BF">
        <w:rPr>
          <w:sz w:val="28"/>
          <w:szCs w:val="28"/>
        </w:rPr>
        <w:t>.3</w:t>
      </w:r>
      <w:r w:rsidR="003639EB">
        <w:rPr>
          <w:sz w:val="28"/>
          <w:szCs w:val="28"/>
        </w:rPr>
        <w:t xml:space="preserve">. </w:t>
      </w:r>
      <w:r w:rsidRPr="00583939">
        <w:rPr>
          <w:sz w:val="28"/>
          <w:szCs w:val="28"/>
        </w:rPr>
        <w:t>Должностные оклады по общеотраслевым должностям служащих устанавливаются на основе ПКГ должностей, утвержденных приказо</w:t>
      </w:r>
      <w:r w:rsidR="006E516E">
        <w:rPr>
          <w:sz w:val="28"/>
          <w:szCs w:val="28"/>
        </w:rPr>
        <w:t xml:space="preserve">м Минздравсоцразвития России от </w:t>
      </w:r>
      <w:r w:rsidRPr="00583939">
        <w:rPr>
          <w:sz w:val="28"/>
          <w:szCs w:val="28"/>
        </w:rPr>
        <w:t xml:space="preserve">29.05.2008 № 247н «Об утверждении профессиональных квалификационных групп общеотраслевых должностей руководителей, специалистов и служащих». </w:t>
      </w:r>
    </w:p>
    <w:p w:rsidR="00A20CAE" w:rsidRPr="00583939" w:rsidRDefault="00A20CAE" w:rsidP="0040593A">
      <w:pPr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по ПКГ общеотраслевых должност</w:t>
      </w:r>
      <w:r w:rsidR="00AD4E50">
        <w:rPr>
          <w:sz w:val="28"/>
          <w:szCs w:val="28"/>
        </w:rPr>
        <w:t>ей служащих приведены в таблице №5</w:t>
      </w:r>
      <w:r w:rsidRPr="00583939">
        <w:rPr>
          <w:sz w:val="28"/>
          <w:szCs w:val="28"/>
        </w:rPr>
        <w:t>.</w:t>
      </w:r>
    </w:p>
    <w:p w:rsidR="00A20CAE" w:rsidRPr="00583939" w:rsidRDefault="00A20CAE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</w:p>
    <w:p w:rsidR="00A20CAE" w:rsidRPr="00583939" w:rsidRDefault="00B23507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p w:rsidR="00A20CAE" w:rsidRPr="00583939" w:rsidRDefault="00A20CAE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МИНИМАЛЬНЫЕ РАЗМЕРЫ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должностных окладов по ПКГ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>общеотраслевых должностей служащих</w:t>
      </w:r>
    </w:p>
    <w:p w:rsidR="009F139A" w:rsidRPr="000A0364" w:rsidRDefault="009F139A" w:rsidP="009F139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731"/>
        <w:gridCol w:w="4398"/>
        <w:gridCol w:w="2063"/>
      </w:tblGrid>
      <w:tr w:rsidR="009F139A" w:rsidRPr="000A0364" w:rsidTr="009F139A">
        <w:trPr>
          <w:cantSplit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</w:tbl>
    <w:p w:rsidR="009F139A" w:rsidRPr="000A0364" w:rsidRDefault="009F139A" w:rsidP="009F139A">
      <w:pPr>
        <w:rPr>
          <w:sz w:val="2"/>
          <w:szCs w:val="2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731"/>
        <w:gridCol w:w="4398"/>
        <w:gridCol w:w="2063"/>
      </w:tblGrid>
      <w:tr w:rsidR="009F139A" w:rsidRPr="000A0364" w:rsidTr="009F139A">
        <w:trPr>
          <w:cantSplit/>
          <w:tblHeader/>
        </w:trPr>
        <w:tc>
          <w:tcPr>
            <w:tcW w:w="3683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36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3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 w:val="restart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</w:t>
            </w:r>
            <w:proofErr w:type="gramStart"/>
            <w:r w:rsidRPr="000A0364">
              <w:rPr>
                <w:sz w:val="28"/>
                <w:szCs w:val="28"/>
              </w:rPr>
              <w:t>ь</w:t>
            </w:r>
            <w:r w:rsidRPr="000A0364">
              <w:rPr>
                <w:i/>
                <w:sz w:val="28"/>
                <w:szCs w:val="28"/>
              </w:rPr>
              <w:t>(</w:t>
            </w:r>
            <w:proofErr w:type="gramEnd"/>
            <w:r w:rsidRPr="000A0364">
              <w:rPr>
                <w:i/>
                <w:sz w:val="28"/>
                <w:szCs w:val="28"/>
              </w:rPr>
              <w:t>секретарь)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5565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5834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 w:val="restart"/>
            <w:hideMark/>
          </w:tcPr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«Общеотраслевые должности служащих второго уровня»</w:t>
            </w: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</w:t>
            </w:r>
            <w:proofErr w:type="gramStart"/>
            <w:r w:rsidRPr="000A0364">
              <w:rPr>
                <w:sz w:val="28"/>
                <w:szCs w:val="28"/>
              </w:rPr>
              <w:t>ь(</w:t>
            </w:r>
            <w:proofErr w:type="gramEnd"/>
            <w:r w:rsidRPr="000A0364">
              <w:rPr>
                <w:i/>
                <w:sz w:val="28"/>
                <w:szCs w:val="28"/>
              </w:rPr>
              <w:t>Лаборант; техник</w:t>
            </w:r>
            <w:r w:rsidRPr="000A0364">
              <w:rPr>
                <w:sz w:val="28"/>
                <w:szCs w:val="28"/>
              </w:rPr>
              <w:t>)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6125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2-й квалификационный уровен</w:t>
            </w:r>
            <w:proofErr w:type="gramStart"/>
            <w:r w:rsidRPr="000A0364">
              <w:rPr>
                <w:sz w:val="28"/>
                <w:szCs w:val="28"/>
              </w:rPr>
              <w:t>ь(</w:t>
            </w:r>
            <w:proofErr w:type="gramEnd"/>
            <w:r w:rsidRPr="000A0364">
              <w:rPr>
                <w:i/>
                <w:sz w:val="28"/>
                <w:szCs w:val="28"/>
              </w:rPr>
              <w:t>Заведующий хозяйством)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6433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6757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tcBorders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5-й квалификационный уровень: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tcBorders>
              <w:right w:val="single" w:sz="4" w:space="0" w:color="auto"/>
            </w:tcBorders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в учреждениях I – II групп по оплате труда руководителей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9017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tcBorders>
              <w:right w:val="single" w:sz="4" w:space="0" w:color="auto"/>
            </w:tcBorders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в учреждениях III – IV групп по оплате труда руководителей;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8592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 w:val="restart"/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  <w:tc>
          <w:tcPr>
            <w:tcW w:w="4341" w:type="dxa"/>
            <w:tcBorders>
              <w:top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2-й квалификационный уровень 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7426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7795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8182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8592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 w:val="restart"/>
            <w:tcBorders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tcBorders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в учреждениях I – II групп по оплате труда руководителей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9472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tcBorders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в учреждениях III – IV групп по оплате труда руководителей;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9017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2-й квалификационный уровень 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9945</w:t>
            </w:r>
          </w:p>
        </w:tc>
      </w:tr>
      <w:tr w:rsidR="009F139A" w:rsidRPr="000A0364" w:rsidTr="009F139A">
        <w:trPr>
          <w:cantSplit/>
        </w:trPr>
        <w:tc>
          <w:tcPr>
            <w:tcW w:w="3683" w:type="dxa"/>
            <w:vMerge/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036" w:type="dxa"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10441</w:t>
            </w:r>
            <w:r w:rsidRPr="000A0364">
              <w:rPr>
                <w:sz w:val="28"/>
                <w:szCs w:val="28"/>
              </w:rPr>
              <w:t>».</w:t>
            </w:r>
          </w:p>
        </w:tc>
      </w:tr>
    </w:tbl>
    <w:p w:rsidR="00A20CAE" w:rsidRPr="00583939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="001501BF">
        <w:rPr>
          <w:sz w:val="28"/>
          <w:szCs w:val="28"/>
        </w:rPr>
        <w:t>.4</w:t>
      </w:r>
      <w:r w:rsidR="00AD4E50">
        <w:rPr>
          <w:sz w:val="28"/>
          <w:szCs w:val="28"/>
        </w:rPr>
        <w:t xml:space="preserve">. </w:t>
      </w:r>
      <w:r w:rsidRPr="00583939">
        <w:rPr>
          <w:sz w:val="28"/>
          <w:szCs w:val="28"/>
        </w:rPr>
        <w:t>Ставки заработной платы по общеотраслевым профессиям рабочих устанавливаются на основе ПКГ, утвержденных приказом Минз</w:t>
      </w:r>
      <w:r w:rsidR="006E516E">
        <w:rPr>
          <w:sz w:val="28"/>
          <w:szCs w:val="28"/>
        </w:rPr>
        <w:t>дравсоцразвития России от 29.05.2008 №</w:t>
      </w:r>
      <w:r w:rsidRPr="00583939">
        <w:rPr>
          <w:sz w:val="28"/>
          <w:szCs w:val="28"/>
        </w:rPr>
        <w:t>248н «Об утверждении профессиональных квалификационных групп общеотраслевых профессий рабочих».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ставок заработной платы по ПКГ общеотраслевых профессий</w:t>
      </w:r>
      <w:r w:rsidR="00AD4E50">
        <w:rPr>
          <w:sz w:val="28"/>
          <w:szCs w:val="28"/>
        </w:rPr>
        <w:t xml:space="preserve"> рабочих приведены в таблице №6</w:t>
      </w:r>
      <w:r w:rsidRPr="00583939">
        <w:rPr>
          <w:sz w:val="28"/>
          <w:szCs w:val="28"/>
        </w:rPr>
        <w:t>.</w:t>
      </w:r>
    </w:p>
    <w:p w:rsidR="00B00300" w:rsidRPr="00583939" w:rsidRDefault="00B00300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B23507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p w:rsidR="00A20CAE" w:rsidRPr="00583939" w:rsidRDefault="00A20CAE" w:rsidP="0040593A">
      <w:pPr>
        <w:autoSpaceDE w:val="0"/>
        <w:autoSpaceDN w:val="0"/>
        <w:ind w:firstLine="540"/>
        <w:jc w:val="right"/>
        <w:outlineLvl w:val="0"/>
        <w:rPr>
          <w:sz w:val="28"/>
          <w:szCs w:val="28"/>
        </w:rPr>
      </w:pP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МИНИМАЛЬНЫЕ РАЗМЕРЫ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ставок заработной платы по ПКГ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>общеотраслевых профессий рабочих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179"/>
        <w:gridCol w:w="4743"/>
        <w:gridCol w:w="2270"/>
      </w:tblGrid>
      <w:tr w:rsidR="009F139A" w:rsidRPr="000A0364" w:rsidTr="009F139A">
        <w:trPr>
          <w:cantSplit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Минимальная ставка заработной платы (рублей)</w:t>
            </w:r>
          </w:p>
        </w:tc>
      </w:tr>
    </w:tbl>
    <w:p w:rsidR="009F139A" w:rsidRPr="000A0364" w:rsidRDefault="009F139A" w:rsidP="009F139A">
      <w:pPr>
        <w:rPr>
          <w:sz w:val="2"/>
          <w:szCs w:val="2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181"/>
        <w:gridCol w:w="4742"/>
        <w:gridCol w:w="2269"/>
      </w:tblGrid>
      <w:tr w:rsidR="009F139A" w:rsidRPr="000A0364" w:rsidTr="009F139A">
        <w:trPr>
          <w:cantSplit/>
          <w:tblHeader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3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1-й квалификационный разряд </w:t>
            </w:r>
          </w:p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A0364">
              <w:rPr>
                <w:i/>
                <w:sz w:val="28"/>
                <w:szCs w:val="28"/>
              </w:rPr>
              <w:t>(дворник.</w:t>
            </w:r>
            <w:proofErr w:type="gramEnd"/>
            <w:r w:rsidRPr="000A0364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0A0364">
              <w:rPr>
                <w:i/>
                <w:sz w:val="28"/>
                <w:szCs w:val="28"/>
              </w:rPr>
              <w:t>УСП, сторож),</w:t>
            </w:r>
            <w:proofErr w:type="gram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4575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2-й квалификационный разряд </w:t>
            </w:r>
          </w:p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(</w:t>
            </w:r>
            <w:proofErr w:type="spellStart"/>
            <w:r w:rsidRPr="000A0364">
              <w:rPr>
                <w:i/>
                <w:sz w:val="28"/>
                <w:szCs w:val="28"/>
              </w:rPr>
              <w:t>обслуж</w:t>
            </w:r>
            <w:proofErr w:type="spellEnd"/>
            <w:r w:rsidRPr="000A0364">
              <w:rPr>
                <w:i/>
                <w:sz w:val="28"/>
                <w:szCs w:val="28"/>
              </w:rPr>
              <w:t>. зданий, кухонный работник</w:t>
            </w:r>
            <w:r w:rsidRPr="000A0364">
              <w:rPr>
                <w:sz w:val="28"/>
                <w:szCs w:val="28"/>
              </w:rP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4841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3-й квалификационный разря</w:t>
            </w:r>
            <w:proofErr w:type="gramStart"/>
            <w:r w:rsidRPr="000A0364">
              <w:rPr>
                <w:sz w:val="28"/>
                <w:szCs w:val="28"/>
              </w:rPr>
              <w:t>д</w:t>
            </w:r>
            <w:r w:rsidRPr="000A0364">
              <w:rPr>
                <w:i/>
                <w:sz w:val="28"/>
                <w:szCs w:val="28"/>
              </w:rPr>
              <w:t>(</w:t>
            </w:r>
            <w:proofErr w:type="gramEnd"/>
            <w:r w:rsidRPr="000A0364">
              <w:rPr>
                <w:i/>
                <w:sz w:val="28"/>
                <w:szCs w:val="28"/>
              </w:rPr>
              <w:t>повар)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5124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2-й квалификационный уровень: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профессии рабочих, отнесенные к  1-му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ставка заработной платы устанавливается на один квалификацион</w:t>
            </w:r>
            <w:r w:rsidRPr="000A0364">
              <w:rPr>
                <w:sz w:val="28"/>
                <w:szCs w:val="28"/>
              </w:rPr>
              <w:softHyphen/>
              <w:t>ный разряд выше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ПКГ «Общеотраслевые профессии рабочих второго уровня»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1-й квалификационный уровень: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4-й квалификационный разряд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5440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5-й квалификационный разряд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2-й квалификационный уровень: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6-й квалификационный разряд </w:t>
            </w:r>
            <w:r w:rsidRPr="000A0364">
              <w:rPr>
                <w:i/>
                <w:sz w:val="28"/>
                <w:szCs w:val="28"/>
              </w:rPr>
              <w:t>(водитель)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6085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7-й квалификационный разряд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6433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6812</w:t>
            </w:r>
          </w:p>
        </w:tc>
      </w:tr>
      <w:tr w:rsidR="009F139A" w:rsidRPr="000A0364" w:rsidTr="009F139A">
        <w:trPr>
          <w:cantSplit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7303</w:t>
            </w:r>
            <w:r w:rsidRPr="000A0364">
              <w:rPr>
                <w:sz w:val="28"/>
                <w:szCs w:val="28"/>
              </w:rPr>
              <w:t>».</w:t>
            </w:r>
          </w:p>
        </w:tc>
      </w:tr>
    </w:tbl>
    <w:p w:rsidR="00EC198E" w:rsidRPr="00EC198E" w:rsidRDefault="00EC198E" w:rsidP="00D3172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Pr="00583939" w:rsidRDefault="00B65FD6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</w:t>
      </w:r>
      <w:r w:rsidR="00A20CAE" w:rsidRPr="00583939">
        <w:rPr>
          <w:sz w:val="28"/>
          <w:szCs w:val="28"/>
        </w:rPr>
        <w:t>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 xml:space="preserve">Ставка заработной платы </w:t>
      </w:r>
      <w:proofErr w:type="gramStart"/>
      <w:r w:rsidRPr="00583939">
        <w:rPr>
          <w:sz w:val="28"/>
          <w:szCs w:val="28"/>
        </w:rPr>
        <w:t>исходя из 4-го квалификационного уровня ПКГ «Общеотраслевые профессии рабочих второго уровня» устанавливается</w:t>
      </w:r>
      <w:proofErr w:type="gramEnd"/>
      <w:r w:rsidRPr="00583939">
        <w:rPr>
          <w:sz w:val="28"/>
          <w:szCs w:val="28"/>
        </w:rPr>
        <w:t xml:space="preserve"> водителям автомобилей, управляющим </w:t>
      </w:r>
      <w:r w:rsidRPr="00583939">
        <w:rPr>
          <w:rFonts w:eastAsia="Calibri"/>
          <w:sz w:val="28"/>
          <w:szCs w:val="28"/>
          <w:lang w:eastAsia="en-US"/>
        </w:rPr>
        <w:t xml:space="preserve">автобусами для перевозки обучающихся (учащихся, воспитанников), имеющим квалификацию первого класса. 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20CAE" w:rsidRPr="00583939" w:rsidRDefault="00A20CAE" w:rsidP="0040593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2.</w:t>
      </w:r>
      <w:r w:rsidR="000F03CF" w:rsidRPr="00583939">
        <w:rPr>
          <w:rFonts w:eastAsia="Calibri"/>
          <w:sz w:val="28"/>
          <w:szCs w:val="28"/>
          <w:lang w:eastAsia="en-US"/>
        </w:rPr>
        <w:t>3</w:t>
      </w:r>
      <w:r w:rsidR="001501BF">
        <w:rPr>
          <w:rFonts w:eastAsia="Calibri"/>
          <w:sz w:val="28"/>
          <w:szCs w:val="28"/>
          <w:lang w:eastAsia="en-US"/>
        </w:rPr>
        <w:t>.5</w:t>
      </w:r>
      <w:r w:rsidR="00AD4E50">
        <w:rPr>
          <w:rFonts w:eastAsia="Calibri"/>
          <w:sz w:val="28"/>
          <w:szCs w:val="28"/>
          <w:lang w:eastAsia="en-US"/>
        </w:rPr>
        <w:t xml:space="preserve">. </w:t>
      </w:r>
      <w:r w:rsidRPr="00583939">
        <w:rPr>
          <w:rFonts w:eastAsia="Calibri"/>
          <w:sz w:val="28"/>
          <w:szCs w:val="28"/>
          <w:lang w:eastAsia="en-US"/>
        </w:rPr>
        <w:t xml:space="preserve">Минимальные размеры должностных окладов работников, осуществляющих профессиональную деятельность по должностям служащих, не вошедшим в ПКГ, утвержденные приказами </w:t>
      </w:r>
      <w:r w:rsidRPr="00583939">
        <w:rPr>
          <w:sz w:val="28"/>
          <w:szCs w:val="28"/>
        </w:rPr>
        <w:t>Минздравсоцразвития России</w:t>
      </w:r>
      <w:r w:rsidR="009A2920">
        <w:rPr>
          <w:rFonts w:eastAsia="Calibri"/>
          <w:sz w:val="28"/>
          <w:szCs w:val="28"/>
          <w:lang w:eastAsia="en-US"/>
        </w:rPr>
        <w:t>, приведены в таблице №6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26579D" w:rsidRPr="00583939" w:rsidRDefault="0026579D" w:rsidP="0040593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20CAE" w:rsidRPr="00583939" w:rsidRDefault="00B23507" w:rsidP="0040593A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№ 6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МИНИМАЛЬНЫЕ РАЗМЕРЫ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должностных окладов по должностям служащих,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не </w:t>
      </w:r>
      <w:proofErr w:type="gramStart"/>
      <w:r w:rsidRPr="000A0364">
        <w:rPr>
          <w:sz w:val="28"/>
          <w:szCs w:val="28"/>
        </w:rPr>
        <w:t>вошедшим</w:t>
      </w:r>
      <w:proofErr w:type="gramEnd"/>
      <w:r w:rsidRPr="000A0364">
        <w:rPr>
          <w:sz w:val="28"/>
          <w:szCs w:val="28"/>
        </w:rPr>
        <w:t xml:space="preserve"> в ПКГ, утвержденные приказами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0A0364">
        <w:rPr>
          <w:sz w:val="28"/>
          <w:szCs w:val="28"/>
        </w:rPr>
        <w:t>Минздравсоцразвития</w:t>
      </w:r>
      <w:proofErr w:type="spellEnd"/>
      <w:r w:rsidRPr="000A0364">
        <w:rPr>
          <w:sz w:val="28"/>
          <w:szCs w:val="28"/>
        </w:rPr>
        <w:t xml:space="preserve"> России</w:t>
      </w:r>
    </w:p>
    <w:p w:rsidR="009F139A" w:rsidRPr="000A0364" w:rsidRDefault="009F139A" w:rsidP="009F139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711"/>
        <w:gridCol w:w="2609"/>
      </w:tblGrid>
      <w:tr w:rsidR="009F139A" w:rsidRPr="000A0364" w:rsidTr="009F139A">
        <w:trPr>
          <w:tblHeader/>
        </w:trPr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</w:tbl>
    <w:p w:rsidR="009F139A" w:rsidRPr="000A0364" w:rsidRDefault="009F139A" w:rsidP="009F139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709"/>
        <w:gridCol w:w="2611"/>
      </w:tblGrid>
      <w:tr w:rsidR="009F139A" w:rsidRPr="000A0364" w:rsidTr="009F139A">
        <w:trPr>
          <w:tblHeader/>
        </w:trPr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2</w:t>
            </w:r>
          </w:p>
        </w:tc>
      </w:tr>
      <w:tr w:rsidR="009F139A" w:rsidRPr="000A0364" w:rsidTr="009F139A"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lastRenderedPageBreak/>
              <w:t>Заведующий библиотекой: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139A" w:rsidRPr="000A0364" w:rsidTr="009F139A">
        <w:tc>
          <w:tcPr>
            <w:tcW w:w="7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в учреждениях I – II групп по оплате труда руководителей, учреждениях дополнительного профессионального образования;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9472</w:t>
            </w:r>
          </w:p>
        </w:tc>
      </w:tr>
      <w:tr w:rsidR="009F139A" w:rsidRPr="000A0364" w:rsidTr="009F139A"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в учреждениях III – IV групп по оплате труда руководителей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9017</w:t>
            </w:r>
          </w:p>
        </w:tc>
      </w:tr>
      <w:tr w:rsidR="009F139A" w:rsidRPr="000A0364" w:rsidTr="009F139A"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Специалист по закупкам;</w:t>
            </w:r>
          </w:p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специалист по охране труда; </w:t>
            </w:r>
          </w:p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</w:t>
            </w:r>
          </w:p>
        </w:tc>
      </w:tr>
      <w:tr w:rsidR="009F139A" w:rsidRPr="000A0364" w:rsidTr="009F139A"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Ассистент по оказанию технической помощи;  </w:t>
            </w:r>
          </w:p>
          <w:p w:rsidR="009F139A" w:rsidRPr="000A0364" w:rsidRDefault="009F139A" w:rsidP="009F13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младший системный администратор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6125</w:t>
            </w:r>
          </w:p>
        </w:tc>
      </w:tr>
    </w:tbl>
    <w:p w:rsidR="009F139A" w:rsidRDefault="009F139A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F139A" w:rsidRPr="000A0364" w:rsidRDefault="009F139A" w:rsidP="009F139A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0A0364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7</w:t>
      </w:r>
    </w:p>
    <w:p w:rsidR="009F139A" w:rsidRPr="000A0364" w:rsidRDefault="009F139A" w:rsidP="009F139A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МИНИМАЛЬНЫЕ РАЗМЕРЫ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должностных окладов по должностям педагогических работников,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не </w:t>
      </w:r>
      <w:proofErr w:type="gramStart"/>
      <w:r w:rsidRPr="000A0364">
        <w:rPr>
          <w:sz w:val="28"/>
          <w:szCs w:val="28"/>
        </w:rPr>
        <w:t>вошедшим</w:t>
      </w:r>
      <w:proofErr w:type="gramEnd"/>
      <w:r w:rsidRPr="000A0364">
        <w:rPr>
          <w:sz w:val="28"/>
          <w:szCs w:val="28"/>
        </w:rPr>
        <w:t xml:space="preserve"> в ПКГ, утвержденные приказами </w:t>
      </w:r>
    </w:p>
    <w:p w:rsidR="009F139A" w:rsidRPr="000A0364" w:rsidRDefault="009F139A" w:rsidP="009F139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0A0364">
        <w:rPr>
          <w:sz w:val="28"/>
          <w:szCs w:val="28"/>
        </w:rPr>
        <w:t>Минздравсоцразвития</w:t>
      </w:r>
      <w:proofErr w:type="spellEnd"/>
      <w:r w:rsidRPr="000A0364">
        <w:rPr>
          <w:sz w:val="28"/>
          <w:szCs w:val="28"/>
        </w:rPr>
        <w:t xml:space="preserve"> России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711"/>
        <w:gridCol w:w="2609"/>
      </w:tblGrid>
      <w:tr w:rsidR="009F139A" w:rsidRPr="000A0364" w:rsidTr="009F139A">
        <w:trPr>
          <w:tblHeader/>
        </w:trPr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</w:tbl>
    <w:p w:rsidR="009F139A" w:rsidRPr="000A0364" w:rsidRDefault="009F139A" w:rsidP="009F139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703"/>
        <w:gridCol w:w="2617"/>
      </w:tblGrid>
      <w:tr w:rsidR="009F139A" w:rsidRPr="000A0364" w:rsidTr="009F139A">
        <w:trPr>
          <w:tblHeader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2</w:t>
            </w:r>
          </w:p>
        </w:tc>
      </w:tr>
      <w:tr w:rsidR="009F139A" w:rsidRPr="000A0364" w:rsidTr="009F139A">
        <w:trPr>
          <w:tblHeader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5244</w:t>
            </w:r>
            <w:r w:rsidRPr="000A0364">
              <w:rPr>
                <w:sz w:val="28"/>
                <w:szCs w:val="28"/>
              </w:rPr>
              <w:t>».</w:t>
            </w:r>
          </w:p>
        </w:tc>
      </w:tr>
    </w:tbl>
    <w:p w:rsidR="009F139A" w:rsidRDefault="009F139A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="00AD4E50">
        <w:rPr>
          <w:sz w:val="28"/>
          <w:szCs w:val="28"/>
        </w:rPr>
        <w:t xml:space="preserve">.7. </w:t>
      </w:r>
      <w:r w:rsidRPr="00583939">
        <w:rPr>
          <w:sz w:val="28"/>
          <w:szCs w:val="28"/>
        </w:rPr>
        <w:t>Размеры должностных окладов заместителей руководителей структурных п</w:t>
      </w:r>
      <w:r w:rsidR="00AD4E50">
        <w:rPr>
          <w:sz w:val="28"/>
          <w:szCs w:val="28"/>
        </w:rPr>
        <w:t xml:space="preserve">одразделений устанавливаются на 5 – </w:t>
      </w:r>
      <w:r w:rsidRPr="00583939">
        <w:rPr>
          <w:sz w:val="28"/>
          <w:szCs w:val="28"/>
        </w:rPr>
        <w:t>10процентов ниже размеров должностных окладов соответствующих руководителей</w:t>
      </w:r>
      <w:r w:rsidR="00AD4E50">
        <w:rPr>
          <w:sz w:val="28"/>
          <w:szCs w:val="28"/>
        </w:rPr>
        <w:t>.</w:t>
      </w:r>
    </w:p>
    <w:p w:rsidR="00A20CAE" w:rsidRPr="00583939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583939" w:rsidRDefault="00AD4E50" w:rsidP="0040593A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20CAE" w:rsidRPr="00583939">
        <w:rPr>
          <w:sz w:val="28"/>
          <w:szCs w:val="28"/>
        </w:rPr>
        <w:t xml:space="preserve">Порядок и условия 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установления выплат компенсационного характера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Pr="00583939" w:rsidRDefault="00AD4E50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20CAE" w:rsidRPr="00583939">
        <w:rPr>
          <w:sz w:val="28"/>
          <w:szCs w:val="28"/>
        </w:rPr>
        <w:t>Работникам могут устанавливаться следующие виды выплат компенсационного характера:</w:t>
      </w:r>
    </w:p>
    <w:p w:rsidR="00A20CAE" w:rsidRPr="00583939" w:rsidRDefault="00AD4E50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A20CAE" w:rsidRPr="00583939">
        <w:rPr>
          <w:sz w:val="28"/>
          <w:szCs w:val="28"/>
        </w:rPr>
        <w:t>Выплаты работникам, занятым на работах с вредными и (или) опасными условиями труда.</w:t>
      </w:r>
    </w:p>
    <w:p w:rsidR="00A20CAE" w:rsidRDefault="00AD4E50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A20CAE" w:rsidRPr="00583939">
        <w:rPr>
          <w:sz w:val="28"/>
          <w:szCs w:val="28"/>
        </w:rPr>
        <w:t>.Выплаты за работу в условиях, о</w:t>
      </w:r>
      <w:r>
        <w:rPr>
          <w:sz w:val="28"/>
          <w:szCs w:val="28"/>
        </w:rPr>
        <w:t xml:space="preserve">тклоняющихся от нормальных (при </w:t>
      </w:r>
      <w:r w:rsidR="00A20CAE" w:rsidRPr="00583939">
        <w:rPr>
          <w:sz w:val="28"/>
          <w:szCs w:val="28"/>
        </w:rPr>
        <w:t>совмещении профессий (должностей)</w:t>
      </w:r>
      <w:r>
        <w:rPr>
          <w:sz w:val="28"/>
          <w:szCs w:val="28"/>
        </w:rPr>
        <w:t xml:space="preserve">, сверхурочной работе, работе в </w:t>
      </w:r>
      <w:r w:rsidR="00A20CAE" w:rsidRPr="00583939">
        <w:rPr>
          <w:sz w:val="28"/>
          <w:szCs w:val="28"/>
        </w:rPr>
        <w:t>ночное время, выходные и нерабочие праздничн</w:t>
      </w:r>
      <w:r w:rsidR="00077E0A">
        <w:rPr>
          <w:sz w:val="28"/>
          <w:szCs w:val="28"/>
        </w:rPr>
        <w:t xml:space="preserve">ые дни и при выполнении работ в </w:t>
      </w:r>
      <w:r w:rsidR="00A20CAE" w:rsidRPr="00583939">
        <w:rPr>
          <w:sz w:val="28"/>
          <w:szCs w:val="28"/>
        </w:rPr>
        <w:t>других условиях, отклоняющихся от нормальных).</w:t>
      </w:r>
    </w:p>
    <w:p w:rsidR="007E01AD" w:rsidRPr="0040593A" w:rsidRDefault="007E01AD" w:rsidP="007E01AD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3.2.Рабочим выплаты компенсационно</w:t>
      </w:r>
      <w:r w:rsidR="00077E0A">
        <w:rPr>
          <w:rFonts w:eastAsia="Calibri"/>
          <w:sz w:val="28"/>
          <w:szCs w:val="28"/>
          <w:lang w:eastAsia="en-US"/>
        </w:rPr>
        <w:t xml:space="preserve">го характера, устанавливаемые в </w:t>
      </w:r>
      <w:r w:rsidRPr="0040593A">
        <w:rPr>
          <w:rFonts w:eastAsia="Calibri"/>
          <w:sz w:val="28"/>
          <w:szCs w:val="28"/>
          <w:lang w:eastAsia="en-US"/>
        </w:rPr>
        <w:t xml:space="preserve">процентах от ставки заработной платы, рассчитываются от ставок заработной платы с учетом надбавки за качество </w:t>
      </w:r>
      <w:r w:rsidR="00077E0A">
        <w:rPr>
          <w:rFonts w:eastAsia="Calibri"/>
          <w:sz w:val="28"/>
          <w:szCs w:val="28"/>
          <w:lang w:eastAsia="en-US"/>
        </w:rPr>
        <w:t xml:space="preserve">работы, предусмотренной пунктом </w:t>
      </w:r>
      <w:r w:rsidRPr="0040593A">
        <w:rPr>
          <w:rFonts w:eastAsia="Calibri"/>
          <w:sz w:val="28"/>
          <w:szCs w:val="28"/>
          <w:lang w:eastAsia="en-US"/>
        </w:rPr>
        <w:t xml:space="preserve">4.5 раздела 4 настоящего </w:t>
      </w:r>
      <w:r w:rsidR="00077E0A">
        <w:rPr>
          <w:sz w:val="28"/>
          <w:szCs w:val="28"/>
        </w:rPr>
        <w:t>П</w:t>
      </w:r>
      <w:r w:rsidRPr="0040593A">
        <w:rPr>
          <w:sz w:val="28"/>
          <w:szCs w:val="28"/>
        </w:rPr>
        <w:t>оложения</w:t>
      </w:r>
      <w:r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3.</w:t>
      </w:r>
      <w:r w:rsidR="00BB5E02">
        <w:rPr>
          <w:rFonts w:eastAsia="Calibri"/>
          <w:sz w:val="28"/>
          <w:szCs w:val="28"/>
          <w:lang w:eastAsia="en-US"/>
        </w:rPr>
        <w:t>3</w:t>
      </w:r>
      <w:r w:rsidR="00077E0A">
        <w:rPr>
          <w:rFonts w:eastAsia="Calibri"/>
          <w:sz w:val="28"/>
          <w:szCs w:val="28"/>
          <w:lang w:eastAsia="en-US"/>
        </w:rPr>
        <w:t xml:space="preserve">. </w:t>
      </w:r>
      <w:r w:rsidRPr="00583939">
        <w:rPr>
          <w:rFonts w:eastAsia="Calibri"/>
          <w:sz w:val="28"/>
          <w:szCs w:val="28"/>
          <w:lang w:eastAsia="en-US"/>
        </w:rPr>
        <w:t>Доплаты работникам, занятым на работах с вредными и (или) опасными условиями труда, ус</w:t>
      </w:r>
      <w:r w:rsidR="00077E0A">
        <w:rPr>
          <w:rFonts w:eastAsia="Calibri"/>
          <w:sz w:val="28"/>
          <w:szCs w:val="28"/>
          <w:lang w:eastAsia="en-US"/>
        </w:rPr>
        <w:t xml:space="preserve">танавливаются в соответствии со </w:t>
      </w:r>
      <w:r w:rsidRPr="00583939">
        <w:rPr>
          <w:rFonts w:eastAsia="Calibri"/>
          <w:sz w:val="28"/>
          <w:szCs w:val="28"/>
          <w:lang w:eastAsia="en-US"/>
        </w:rPr>
        <w:t>статьей147</w:t>
      </w:r>
      <w:r w:rsidR="00077E0A">
        <w:rPr>
          <w:rFonts w:eastAsia="Calibri"/>
          <w:sz w:val="28"/>
          <w:szCs w:val="28"/>
          <w:lang w:eastAsia="en-US"/>
        </w:rPr>
        <w:t xml:space="preserve">ТК </w:t>
      </w:r>
      <w:r w:rsidRPr="00583939">
        <w:rPr>
          <w:rFonts w:eastAsia="Calibri"/>
          <w:sz w:val="28"/>
          <w:szCs w:val="28"/>
          <w:lang w:eastAsia="en-US"/>
        </w:rPr>
        <w:t>РФ.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3.</w:t>
      </w:r>
      <w:r w:rsidR="0095385E">
        <w:rPr>
          <w:sz w:val="28"/>
          <w:szCs w:val="28"/>
        </w:rPr>
        <w:t>3</w:t>
      </w:r>
      <w:r w:rsidR="00077E0A">
        <w:rPr>
          <w:sz w:val="28"/>
          <w:szCs w:val="28"/>
        </w:rPr>
        <w:t xml:space="preserve">.1. </w:t>
      </w:r>
      <w:proofErr w:type="gramStart"/>
      <w:r w:rsidRPr="00583939">
        <w:rPr>
          <w:sz w:val="28"/>
          <w:szCs w:val="28"/>
        </w:rPr>
        <w:t>Доплата за работу с вредными и (или) опасными условиями труда устанавливается по результатам специальной оценки условий труда, проводимой в соотве</w:t>
      </w:r>
      <w:r w:rsidR="00077E0A">
        <w:rPr>
          <w:sz w:val="28"/>
          <w:szCs w:val="28"/>
        </w:rPr>
        <w:t xml:space="preserve">тствии с Федеральным законом от 28.12.2013 № </w:t>
      </w:r>
      <w:r w:rsidRPr="00583939">
        <w:rPr>
          <w:sz w:val="28"/>
          <w:szCs w:val="28"/>
        </w:rPr>
        <w:t>426-ФЗ «О специальной оценке условий труда», в размере не менее 4 процентов должностного оклада, ставки заработной платы, установленных для различных видов работ с нормальными условиями труда.</w:t>
      </w:r>
      <w:proofErr w:type="gramEnd"/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Конкретные размеры доплаты за работу с вредными и (или) опасными условиями труда устанавливаются работодателем с учетом мнения представительного органа работников в</w:t>
      </w:r>
      <w:r w:rsidR="00077E0A">
        <w:rPr>
          <w:sz w:val="28"/>
          <w:szCs w:val="28"/>
        </w:rPr>
        <w:t xml:space="preserve"> порядке, установленном статьей 372 ТК </w:t>
      </w:r>
      <w:r w:rsidRPr="00583939">
        <w:rPr>
          <w:sz w:val="28"/>
          <w:szCs w:val="28"/>
        </w:rPr>
        <w:t>РФ для принятия локальных нормативных актов, либо коллективным договором, трудовым договором.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Руководителями учреждений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случае обеспечения на рабочих местах безопасных условий труда, подтвержденных результатами специ</w:t>
      </w:r>
      <w:r w:rsidR="00077E0A">
        <w:rPr>
          <w:sz w:val="28"/>
          <w:szCs w:val="28"/>
        </w:rPr>
        <w:t xml:space="preserve">альной оценки условий труда или </w:t>
      </w:r>
      <w:r w:rsidRPr="00583939">
        <w:rPr>
          <w:sz w:val="28"/>
          <w:szCs w:val="28"/>
        </w:rPr>
        <w:t>заключением государственной экспе</w:t>
      </w:r>
      <w:r w:rsidR="00077E0A">
        <w:rPr>
          <w:sz w:val="28"/>
          <w:szCs w:val="28"/>
        </w:rPr>
        <w:t xml:space="preserve">ртизы условий труда, доплата за </w:t>
      </w:r>
      <w:r w:rsidRPr="00583939">
        <w:rPr>
          <w:sz w:val="28"/>
          <w:szCs w:val="28"/>
        </w:rPr>
        <w:t>работу с вредными и (или) опасными условиями труда не устанавливается.</w:t>
      </w:r>
    </w:p>
    <w:p w:rsidR="00A20CAE" w:rsidRPr="00583939" w:rsidRDefault="00A20CAE" w:rsidP="0040593A">
      <w:pPr>
        <w:shd w:val="clear" w:color="auto" w:fill="FFFFFF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95385E">
        <w:rPr>
          <w:sz w:val="28"/>
          <w:szCs w:val="28"/>
        </w:rPr>
        <w:t>3</w:t>
      </w:r>
      <w:r w:rsidR="00077E0A">
        <w:rPr>
          <w:sz w:val="28"/>
          <w:szCs w:val="28"/>
        </w:rPr>
        <w:t xml:space="preserve">.2. </w:t>
      </w:r>
      <w:r w:rsidRPr="00583939">
        <w:rPr>
          <w:sz w:val="28"/>
          <w:szCs w:val="28"/>
        </w:rPr>
        <w:t xml:space="preserve">Педагогическим работникам, для которых предусмотрены нормы часов педагогической </w:t>
      </w:r>
      <w:proofErr w:type="spellStart"/>
      <w:r w:rsidRPr="00583939">
        <w:rPr>
          <w:sz w:val="28"/>
          <w:szCs w:val="28"/>
        </w:rPr>
        <w:t>работыза</w:t>
      </w:r>
      <w:proofErr w:type="spellEnd"/>
      <w:r w:rsidRPr="00583939">
        <w:rPr>
          <w:sz w:val="28"/>
          <w:szCs w:val="28"/>
        </w:rPr>
        <w:t xml:space="preserve"> ставку зарабо</w:t>
      </w:r>
      <w:r w:rsidR="00077E0A">
        <w:rPr>
          <w:sz w:val="28"/>
          <w:szCs w:val="28"/>
        </w:rPr>
        <w:t xml:space="preserve">тной платы, доплата за работу с </w:t>
      </w:r>
      <w:r w:rsidRPr="00583939">
        <w:rPr>
          <w:sz w:val="28"/>
          <w:szCs w:val="28"/>
        </w:rPr>
        <w:t>вредными и (или) опасными условиями труда рассчитывается от заработной платы, исчисленной из ставки заработной платы и установленного объема педагогической работы.</w:t>
      </w:r>
    </w:p>
    <w:p w:rsidR="005104BF" w:rsidRPr="00583939" w:rsidRDefault="00A20CAE" w:rsidP="005104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3.</w:t>
      </w:r>
      <w:r w:rsidR="00077E0A">
        <w:rPr>
          <w:rFonts w:eastAsia="Calibri"/>
          <w:sz w:val="28"/>
          <w:szCs w:val="28"/>
          <w:lang w:eastAsia="en-US"/>
        </w:rPr>
        <w:t xml:space="preserve">4. </w:t>
      </w:r>
      <w:proofErr w:type="spellStart"/>
      <w:r w:rsidR="006E516E">
        <w:rPr>
          <w:rFonts w:eastAsia="Calibri"/>
          <w:sz w:val="28"/>
          <w:szCs w:val="28"/>
          <w:lang w:eastAsia="en-US"/>
        </w:rPr>
        <w:t>Р</w:t>
      </w:r>
      <w:r w:rsidR="006E516E" w:rsidRPr="00583939">
        <w:rPr>
          <w:rFonts w:eastAsia="Calibri"/>
          <w:sz w:val="28"/>
          <w:szCs w:val="28"/>
          <w:lang w:eastAsia="en-US"/>
        </w:rPr>
        <w:t>аботникам</w:t>
      </w:r>
      <w:proofErr w:type="gramStart"/>
      <w:r w:rsidR="00F43E55">
        <w:rPr>
          <w:rFonts w:eastAsia="Calibri"/>
          <w:sz w:val="28"/>
          <w:szCs w:val="28"/>
          <w:lang w:eastAsia="en-US"/>
        </w:rPr>
        <w:t>,в</w:t>
      </w:r>
      <w:proofErr w:type="spellEnd"/>
      <w:proofErr w:type="gramEnd"/>
      <w:r w:rsidR="00F43E55">
        <w:rPr>
          <w:rFonts w:eastAsia="Calibri"/>
          <w:sz w:val="28"/>
          <w:szCs w:val="28"/>
          <w:lang w:eastAsia="en-US"/>
        </w:rPr>
        <w:t xml:space="preserve"> случае выполнения</w:t>
      </w:r>
      <w:r w:rsidR="00F43E55" w:rsidRPr="00583939">
        <w:rPr>
          <w:rFonts w:eastAsia="Calibri"/>
          <w:sz w:val="28"/>
          <w:szCs w:val="28"/>
          <w:lang w:eastAsia="en-US"/>
        </w:rPr>
        <w:t xml:space="preserve"> раб</w:t>
      </w:r>
      <w:r w:rsidR="00077E0A">
        <w:rPr>
          <w:rFonts w:eastAsia="Calibri"/>
          <w:sz w:val="28"/>
          <w:szCs w:val="28"/>
          <w:lang w:eastAsia="en-US"/>
        </w:rPr>
        <w:t xml:space="preserve">от в условиях, отклоняющихся от </w:t>
      </w:r>
      <w:r w:rsidR="00F43E55" w:rsidRPr="00583939">
        <w:rPr>
          <w:rFonts w:eastAsia="Calibri"/>
          <w:sz w:val="28"/>
          <w:szCs w:val="28"/>
          <w:lang w:eastAsia="en-US"/>
        </w:rPr>
        <w:t xml:space="preserve">нормальных, </w:t>
      </w:r>
      <w:r w:rsidR="006E516E" w:rsidRPr="00583939">
        <w:rPr>
          <w:rFonts w:eastAsia="Calibri"/>
          <w:sz w:val="28"/>
          <w:szCs w:val="28"/>
          <w:lang w:eastAsia="en-US"/>
        </w:rPr>
        <w:t>устанавливаются вып</w:t>
      </w:r>
      <w:r w:rsidR="006E516E">
        <w:rPr>
          <w:rFonts w:eastAsia="Calibri"/>
          <w:sz w:val="28"/>
          <w:szCs w:val="28"/>
          <w:lang w:eastAsia="en-US"/>
        </w:rPr>
        <w:t xml:space="preserve">латы компенсационного характера </w:t>
      </w:r>
      <w:r w:rsidR="005104BF" w:rsidRPr="00583939">
        <w:rPr>
          <w:rFonts w:eastAsia="Calibri"/>
          <w:sz w:val="28"/>
          <w:szCs w:val="28"/>
          <w:lang w:eastAsia="en-US"/>
        </w:rPr>
        <w:t>в</w:t>
      </w:r>
      <w:r w:rsidR="00077E0A">
        <w:rPr>
          <w:sz w:val="28"/>
          <w:szCs w:val="28"/>
        </w:rPr>
        <w:t xml:space="preserve"> соответствии со статьей </w:t>
      </w:r>
      <w:r w:rsidR="005104BF" w:rsidRPr="00583939">
        <w:rPr>
          <w:rFonts w:eastAsia="Calibri"/>
          <w:sz w:val="28"/>
          <w:szCs w:val="28"/>
          <w:lang w:eastAsia="en-US"/>
        </w:rPr>
        <w:t xml:space="preserve">149ТКРФ. </w:t>
      </w:r>
      <w:proofErr w:type="gramStart"/>
      <w:r w:rsidR="005104BF" w:rsidRPr="00583939">
        <w:rPr>
          <w:rFonts w:eastAsia="Calibri"/>
          <w:sz w:val="28"/>
          <w:szCs w:val="28"/>
          <w:lang w:eastAsia="en-US"/>
        </w:rPr>
        <w:t>При этом размеры выплат, установленные коллективным договором, соглашениями, локальными нормативными актами, трудовым</w:t>
      </w:r>
      <w:r w:rsidR="00077E0A">
        <w:rPr>
          <w:rFonts w:eastAsia="Calibri"/>
          <w:sz w:val="28"/>
          <w:szCs w:val="28"/>
          <w:lang w:eastAsia="en-US"/>
        </w:rPr>
        <w:t xml:space="preserve">и договорами, не </w:t>
      </w:r>
      <w:r w:rsidR="005104BF" w:rsidRPr="00583939">
        <w:rPr>
          <w:rFonts w:eastAsia="Calibri"/>
          <w:sz w:val="28"/>
          <w:szCs w:val="28"/>
          <w:lang w:eastAsia="en-US"/>
        </w:rPr>
        <w:t>могут быть ниже установленных трудовым законодательством и иными нормативными правовыми актами, содержащими нормы трудового права.</w:t>
      </w:r>
      <w:proofErr w:type="gramEnd"/>
    </w:p>
    <w:p w:rsidR="00A20CAE" w:rsidRPr="00583939" w:rsidRDefault="00A20CAE" w:rsidP="005104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3.</w:t>
      </w:r>
      <w:r w:rsidR="00077E0A">
        <w:rPr>
          <w:sz w:val="28"/>
          <w:szCs w:val="28"/>
        </w:rPr>
        <w:t>4</w:t>
      </w:r>
      <w:r w:rsidR="002A4503" w:rsidRPr="00583939">
        <w:rPr>
          <w:sz w:val="28"/>
          <w:szCs w:val="28"/>
        </w:rPr>
        <w:t>.1.</w:t>
      </w:r>
      <w:r w:rsidRPr="00583939">
        <w:rPr>
          <w:sz w:val="28"/>
          <w:szCs w:val="28"/>
        </w:rPr>
        <w:t>П</w:t>
      </w:r>
      <w:r w:rsidRPr="00583939">
        <w:rPr>
          <w:rFonts w:eastAsia="Calibri"/>
          <w:sz w:val="28"/>
          <w:szCs w:val="28"/>
          <w:lang w:eastAsia="en-US"/>
        </w:rPr>
        <w:t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</w:t>
      </w:r>
      <w:r w:rsidR="00077E0A">
        <w:rPr>
          <w:rFonts w:eastAsia="Calibri"/>
          <w:sz w:val="28"/>
          <w:szCs w:val="28"/>
          <w:lang w:eastAsia="en-US"/>
        </w:rPr>
        <w:t xml:space="preserve">ботникам производится доплата в </w:t>
      </w:r>
      <w:r w:rsidR="00077E0A">
        <w:rPr>
          <w:sz w:val="28"/>
          <w:szCs w:val="28"/>
        </w:rPr>
        <w:t xml:space="preserve">соответствии со статьей 151 ТК </w:t>
      </w:r>
      <w:r w:rsidRPr="00583939">
        <w:rPr>
          <w:sz w:val="28"/>
          <w:szCs w:val="28"/>
        </w:rPr>
        <w:t>РФ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Доплата осуществляется в пре</w:t>
      </w:r>
      <w:r w:rsidR="00077E0A">
        <w:rPr>
          <w:rFonts w:eastAsia="Calibri"/>
          <w:sz w:val="28"/>
          <w:szCs w:val="28"/>
          <w:lang w:eastAsia="en-US"/>
        </w:rPr>
        <w:t xml:space="preserve">делах фонда заработной платы по </w:t>
      </w:r>
      <w:r w:rsidRPr="00583939">
        <w:rPr>
          <w:rFonts w:eastAsia="Calibri"/>
          <w:sz w:val="28"/>
          <w:szCs w:val="28"/>
          <w:lang w:eastAsia="en-US"/>
        </w:rPr>
        <w:t>вакантной должности (должности време</w:t>
      </w:r>
      <w:r w:rsidR="00077E0A">
        <w:rPr>
          <w:rFonts w:eastAsia="Calibri"/>
          <w:sz w:val="28"/>
          <w:szCs w:val="28"/>
          <w:lang w:eastAsia="en-US"/>
        </w:rPr>
        <w:t xml:space="preserve">нно отсутствующего работника) и </w:t>
      </w:r>
      <w:r w:rsidRPr="00583939">
        <w:rPr>
          <w:rFonts w:eastAsia="Calibri"/>
          <w:sz w:val="28"/>
          <w:szCs w:val="28"/>
          <w:lang w:eastAsia="en-US"/>
        </w:rPr>
        <w:t>может устанавливаться как одному, так и нескольким лицам, выполняющим дополнительный объем работы. Конкретный размер доплаты каждому работнику определяется дифференцированно, в зависимости от его квалификации, объема выполняемых работ, степени использования рабочего времени.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3.</w:t>
      </w:r>
      <w:r w:rsidR="00077E0A">
        <w:rPr>
          <w:rFonts w:eastAsia="Calibri"/>
          <w:sz w:val="28"/>
          <w:szCs w:val="28"/>
          <w:lang w:eastAsia="en-US"/>
        </w:rPr>
        <w:t>4</w:t>
      </w:r>
      <w:r w:rsidR="002A4503" w:rsidRPr="00583939">
        <w:rPr>
          <w:rFonts w:eastAsia="Calibri"/>
          <w:sz w:val="28"/>
          <w:szCs w:val="28"/>
          <w:lang w:eastAsia="en-US"/>
        </w:rPr>
        <w:t>.2.</w:t>
      </w:r>
      <w:r w:rsidRPr="00583939">
        <w:rPr>
          <w:rFonts w:eastAsia="Calibri"/>
          <w:sz w:val="28"/>
          <w:szCs w:val="28"/>
          <w:lang w:eastAsia="en-US"/>
        </w:rPr>
        <w:t>В соответствии со статьей152ТКРФ оплата сверхурочной работы производится работникам за первые</w:t>
      </w:r>
      <w:r w:rsidR="00077E0A">
        <w:rPr>
          <w:rFonts w:eastAsia="Calibri"/>
          <w:sz w:val="28"/>
          <w:szCs w:val="28"/>
          <w:lang w:eastAsia="en-US"/>
        </w:rPr>
        <w:t xml:space="preserve"> два часа работы не менее чем в </w:t>
      </w:r>
      <w:r w:rsidRPr="00583939">
        <w:rPr>
          <w:rFonts w:eastAsia="Calibri"/>
          <w:sz w:val="28"/>
          <w:szCs w:val="28"/>
          <w:lang w:eastAsia="en-US"/>
        </w:rPr>
        <w:t xml:space="preserve">полуторном размере, за последующие часы </w:t>
      </w:r>
      <w:r w:rsidR="00965396" w:rsidRPr="00583939">
        <w:rPr>
          <w:rFonts w:eastAsia="Calibri"/>
          <w:sz w:val="28"/>
          <w:szCs w:val="28"/>
          <w:lang w:eastAsia="en-US"/>
        </w:rPr>
        <w:t>–</w:t>
      </w:r>
      <w:r w:rsidRPr="00583939">
        <w:rPr>
          <w:rFonts w:eastAsia="Calibri"/>
          <w:sz w:val="28"/>
          <w:szCs w:val="28"/>
          <w:lang w:eastAsia="en-US"/>
        </w:rPr>
        <w:t xml:space="preserve"> не менее чем в двойном размере. Конкретные размеры оплаты за сверхурочную работу </w:t>
      </w:r>
      <w:r w:rsidRPr="00583939">
        <w:rPr>
          <w:sz w:val="28"/>
          <w:szCs w:val="28"/>
        </w:rPr>
        <w:t>устанавливаются</w:t>
      </w:r>
      <w:r w:rsidRPr="00583939">
        <w:rPr>
          <w:rFonts w:eastAsia="Calibri"/>
          <w:sz w:val="28"/>
          <w:szCs w:val="28"/>
          <w:lang w:eastAsia="en-US"/>
        </w:rPr>
        <w:t xml:space="preserve"> коллективным договором, локальным нормативным актом, трудовым договором. По желанию </w:t>
      </w:r>
      <w:r w:rsidRPr="00583939">
        <w:rPr>
          <w:rFonts w:eastAsia="Calibri"/>
          <w:sz w:val="28"/>
          <w:szCs w:val="28"/>
          <w:lang w:eastAsia="en-US"/>
        </w:rPr>
        <w:lastRenderedPageBreak/>
        <w:t>работника сверхурочная работа вместо повышенной оплаты может компенсироваться предоставлением доп</w:t>
      </w:r>
      <w:r w:rsidR="00077E0A">
        <w:rPr>
          <w:rFonts w:eastAsia="Calibri"/>
          <w:sz w:val="28"/>
          <w:szCs w:val="28"/>
          <w:lang w:eastAsia="en-US"/>
        </w:rPr>
        <w:t xml:space="preserve">олнительного времени отдыха, но не </w:t>
      </w:r>
      <w:r w:rsidRPr="00583939">
        <w:rPr>
          <w:rFonts w:eastAsia="Calibri"/>
          <w:sz w:val="28"/>
          <w:szCs w:val="28"/>
          <w:lang w:eastAsia="en-US"/>
        </w:rPr>
        <w:t>менее времени, отработанного сверхурочно.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077E0A">
        <w:rPr>
          <w:sz w:val="28"/>
          <w:szCs w:val="28"/>
        </w:rPr>
        <w:t>4</w:t>
      </w:r>
      <w:r w:rsidRPr="00583939">
        <w:rPr>
          <w:sz w:val="28"/>
          <w:szCs w:val="28"/>
        </w:rPr>
        <w:t>.</w:t>
      </w:r>
      <w:r w:rsidR="002A4503" w:rsidRPr="00583939">
        <w:rPr>
          <w:sz w:val="28"/>
          <w:szCs w:val="28"/>
        </w:rPr>
        <w:t>3.</w:t>
      </w:r>
      <w:r w:rsidRPr="00583939">
        <w:rPr>
          <w:sz w:val="28"/>
          <w:szCs w:val="28"/>
        </w:rPr>
        <w:t xml:space="preserve">Работа в выходной или нерабочий </w:t>
      </w:r>
      <w:r w:rsidR="00F43E55">
        <w:rPr>
          <w:sz w:val="28"/>
          <w:szCs w:val="28"/>
        </w:rPr>
        <w:t>праздничный день оплачивается в</w:t>
      </w:r>
      <w:r w:rsidR="00077E0A">
        <w:rPr>
          <w:sz w:val="28"/>
          <w:szCs w:val="28"/>
        </w:rPr>
        <w:t xml:space="preserve"> соответствии со статьей 153 ТК </w:t>
      </w:r>
      <w:r w:rsidRPr="00583939">
        <w:rPr>
          <w:sz w:val="28"/>
          <w:szCs w:val="28"/>
        </w:rPr>
        <w:t>РФ не менее чем в двойном размере: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работникам, труд которых оплачивается </w:t>
      </w:r>
      <w:r w:rsidR="00F43E55">
        <w:rPr>
          <w:sz w:val="28"/>
          <w:szCs w:val="28"/>
        </w:rPr>
        <w:t xml:space="preserve">по дневным и часовым ставкам, – </w:t>
      </w:r>
      <w:r w:rsidRPr="00583939">
        <w:rPr>
          <w:sz w:val="28"/>
          <w:szCs w:val="28"/>
        </w:rPr>
        <w:t xml:space="preserve">в размере не </w:t>
      </w:r>
      <w:proofErr w:type="gramStart"/>
      <w:r w:rsidRPr="00583939">
        <w:rPr>
          <w:sz w:val="28"/>
          <w:szCs w:val="28"/>
        </w:rPr>
        <w:t>менее двойной</w:t>
      </w:r>
      <w:proofErr w:type="gramEnd"/>
      <w:r w:rsidRPr="00583939">
        <w:rPr>
          <w:sz w:val="28"/>
          <w:szCs w:val="28"/>
        </w:rPr>
        <w:t xml:space="preserve"> дневной или часовой ставки;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работникам, получающим должностной оклад, – в размере не менее одинарной дневной или часовой ставки (части должностного оклада за день или час работы)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должностного оклада за день или час работы) сверх должностного оклада</w:t>
      </w:r>
      <w:proofErr w:type="gramEnd"/>
      <w:r w:rsidRPr="00583939">
        <w:rPr>
          <w:sz w:val="28"/>
          <w:szCs w:val="28"/>
        </w:rPr>
        <w:t>, если работа производилась сверх месячной нормы рабочего времени.</w:t>
      </w:r>
    </w:p>
    <w:p w:rsidR="00A20CAE" w:rsidRPr="00583939" w:rsidRDefault="00A20CAE" w:rsidP="0040593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83939">
        <w:rPr>
          <w:sz w:val="28"/>
          <w:szCs w:val="28"/>
        </w:rPr>
        <w:t xml:space="preserve">Конкретные размеры оплаты за работу в выходной или нерабочий праздничный день устанавливаются коллективным договором, локальным нормативным актом, трудовым договором с учетом правовых позиций </w:t>
      </w:r>
      <w:r w:rsidRPr="00583939">
        <w:rPr>
          <w:bCs/>
          <w:sz w:val="28"/>
          <w:szCs w:val="28"/>
        </w:rPr>
        <w:t xml:space="preserve">Конституционного Суда Российской Федерации, изложенных в постановлении </w:t>
      </w:r>
      <w:bookmarkStart w:id="0" w:name="dst100002"/>
      <w:bookmarkStart w:id="1" w:name="dst100003"/>
      <w:bookmarkEnd w:id="0"/>
      <w:bookmarkEnd w:id="1"/>
      <w:r w:rsidRPr="00583939">
        <w:rPr>
          <w:bCs/>
          <w:sz w:val="28"/>
          <w:szCs w:val="28"/>
        </w:rPr>
        <w:t>Конституционного Суда Российской Федерации от28.06.2018№26-П.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Оплата в повышенном размере производится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 одинарном размере, а день отдыха оплате не подлежит.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077E0A">
        <w:rPr>
          <w:sz w:val="28"/>
          <w:szCs w:val="28"/>
        </w:rPr>
        <w:t>4</w:t>
      </w:r>
      <w:r w:rsidRPr="00583939">
        <w:rPr>
          <w:sz w:val="28"/>
          <w:szCs w:val="28"/>
        </w:rPr>
        <w:t>.</w:t>
      </w:r>
      <w:r w:rsidR="002A4503" w:rsidRPr="00583939">
        <w:rPr>
          <w:sz w:val="28"/>
          <w:szCs w:val="28"/>
        </w:rPr>
        <w:t>4.</w:t>
      </w:r>
      <w:r w:rsidR="00077E0A">
        <w:rPr>
          <w:sz w:val="28"/>
          <w:szCs w:val="28"/>
        </w:rPr>
        <w:t xml:space="preserve"> В соответствии со статьей 154 ТК </w:t>
      </w:r>
      <w:r w:rsidRPr="00583939">
        <w:rPr>
          <w:sz w:val="28"/>
          <w:szCs w:val="28"/>
        </w:rPr>
        <w:t xml:space="preserve">РФ работникам производится доплата за </w:t>
      </w:r>
      <w:r w:rsidR="00077E0A">
        <w:rPr>
          <w:sz w:val="28"/>
          <w:szCs w:val="28"/>
        </w:rPr>
        <w:t xml:space="preserve">работу в ночное время в размере </w:t>
      </w:r>
      <w:r w:rsidRPr="00583939">
        <w:rPr>
          <w:sz w:val="28"/>
          <w:szCs w:val="28"/>
        </w:rPr>
        <w:t>35 процентов части должностного оклада (ставки заработной платы) за каждый час ра</w:t>
      </w:r>
      <w:r w:rsidR="00077E0A">
        <w:rPr>
          <w:sz w:val="28"/>
          <w:szCs w:val="28"/>
        </w:rPr>
        <w:t xml:space="preserve">боты в ночное время (в период с 22 до </w:t>
      </w:r>
      <w:r w:rsidRPr="00583939">
        <w:rPr>
          <w:sz w:val="28"/>
          <w:szCs w:val="28"/>
        </w:rPr>
        <w:t>6 часов).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количество рабочих часов в соответствующем месяце (расчетном периоде).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90626">
        <w:rPr>
          <w:sz w:val="28"/>
          <w:szCs w:val="28"/>
        </w:rPr>
        <w:t>3.</w:t>
      </w:r>
      <w:r w:rsidR="00077E0A">
        <w:rPr>
          <w:sz w:val="28"/>
          <w:szCs w:val="28"/>
        </w:rPr>
        <w:t>4</w:t>
      </w:r>
      <w:r w:rsidRPr="00990626">
        <w:rPr>
          <w:sz w:val="28"/>
          <w:szCs w:val="28"/>
        </w:rPr>
        <w:t>.</w:t>
      </w:r>
      <w:r w:rsidR="002A4503" w:rsidRPr="00990626">
        <w:rPr>
          <w:sz w:val="28"/>
          <w:szCs w:val="28"/>
        </w:rPr>
        <w:t>5.</w:t>
      </w:r>
      <w:r w:rsidRPr="00990626">
        <w:rPr>
          <w:sz w:val="28"/>
          <w:szCs w:val="28"/>
        </w:rPr>
        <w:t xml:space="preserve">Работникам устанавливаются доплаты за работу в особых условиях </w:t>
      </w:r>
      <w:r w:rsidR="00077E0A">
        <w:rPr>
          <w:sz w:val="28"/>
          <w:szCs w:val="28"/>
        </w:rPr>
        <w:t>труда в соответствии с таблицей №</w:t>
      </w:r>
      <w:r w:rsidR="009A2920">
        <w:rPr>
          <w:sz w:val="28"/>
          <w:szCs w:val="28"/>
        </w:rPr>
        <w:t xml:space="preserve"> 7</w:t>
      </w:r>
      <w:r w:rsidRPr="00990626">
        <w:rPr>
          <w:sz w:val="28"/>
          <w:szCs w:val="28"/>
        </w:rPr>
        <w:t>.</w:t>
      </w:r>
    </w:p>
    <w:p w:rsidR="00A20CAE" w:rsidRPr="00583939" w:rsidRDefault="00077E0A" w:rsidP="0040593A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9A2920">
        <w:rPr>
          <w:sz w:val="28"/>
          <w:szCs w:val="28"/>
        </w:rPr>
        <w:t>7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4337BC" w:rsidRPr="00583939" w:rsidRDefault="00920CA9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ДОПЛАТ 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за работу в особых условиях труда 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86"/>
        <w:gridCol w:w="7487"/>
        <w:gridCol w:w="2257"/>
      </w:tblGrid>
      <w:tr w:rsidR="00A20CAE" w:rsidRPr="00583939" w:rsidTr="00101B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п/п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C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категорий работников и видов работ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Размер доплаты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  <w:tr w:rsidR="00A20CAE" w:rsidRPr="00583939" w:rsidTr="00101BA2">
        <w:trPr>
          <w:tblHeader/>
        </w:trPr>
        <w:tc>
          <w:tcPr>
            <w:tcW w:w="554" w:type="dxa"/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76" w:type="dxa"/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33" w:type="dxa"/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583939" w:rsidTr="00101BA2">
        <w:tc>
          <w:tcPr>
            <w:tcW w:w="554" w:type="dxa"/>
            <w:hideMark/>
          </w:tcPr>
          <w:p w:rsidR="00A20CAE" w:rsidRPr="004436AF" w:rsidRDefault="00101BA2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7076" w:type="dxa"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За работу в общеобразовательных учреждениях, 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4436AF">
              <w:rPr>
                <w:sz w:val="24"/>
                <w:szCs w:val="24"/>
              </w:rPr>
              <w:lastRenderedPageBreak/>
              <w:t>имеющих</w:t>
            </w:r>
            <w:proofErr w:type="gramEnd"/>
            <w:r w:rsidRPr="004436AF">
              <w:rPr>
                <w:sz w:val="24"/>
                <w:szCs w:val="24"/>
              </w:rPr>
              <w:t xml:space="preserve"> классы с обучающимися с ограниченными возможностями здоровья (в том числе при инклюзивном образовании), логопедические классы (группы, пункты):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руководитель учреждения, заместители руководителя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20CAE" w:rsidRPr="004436AF" w:rsidRDefault="001D6EBC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работники, входящие в ПКГ работников образования</w:t>
            </w:r>
            <w:r w:rsidR="00077E0A" w:rsidRPr="004436AF">
              <w:rPr>
                <w:sz w:val="24"/>
                <w:szCs w:val="24"/>
              </w:rPr>
              <w:t>,</w:t>
            </w:r>
            <w:r w:rsidRPr="004436AF">
              <w:rPr>
                <w:sz w:val="24"/>
                <w:szCs w:val="24"/>
              </w:rPr>
              <w:t xml:space="preserve"> утвержденные приказом Минздравсоцразвития России от05.05.2008</w:t>
            </w:r>
            <w:r w:rsidR="00077E0A" w:rsidRPr="004436AF">
              <w:rPr>
                <w:sz w:val="24"/>
                <w:szCs w:val="24"/>
              </w:rPr>
              <w:t>№</w:t>
            </w:r>
            <w:r w:rsidRPr="004436AF">
              <w:rPr>
                <w:sz w:val="24"/>
                <w:szCs w:val="24"/>
              </w:rPr>
              <w:t xml:space="preserve">216н, </w:t>
            </w:r>
            <w:r w:rsidR="00A20CAE" w:rsidRPr="004436AF">
              <w:rPr>
                <w:sz w:val="24"/>
                <w:szCs w:val="24"/>
              </w:rPr>
              <w:t xml:space="preserve">в чьи обязанности входит непосредственная работа с </w:t>
            </w:r>
            <w:proofErr w:type="gramStart"/>
            <w:r w:rsidR="00A20CAE" w:rsidRPr="004436AF">
              <w:rPr>
                <w:sz w:val="24"/>
                <w:szCs w:val="24"/>
              </w:rPr>
              <w:t>такими</w:t>
            </w:r>
            <w:proofErr w:type="gramEnd"/>
            <w:r w:rsidR="00A20CAE" w:rsidRPr="004436AF">
              <w:rPr>
                <w:sz w:val="24"/>
                <w:szCs w:val="24"/>
              </w:rPr>
              <w:t xml:space="preserve"> обучающимися (в таких классах, группах, пунктах)</w:t>
            </w:r>
          </w:p>
          <w:p w:rsidR="004632B2" w:rsidRPr="004436AF" w:rsidRDefault="004632B2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4632B2" w:rsidRPr="004436AF" w:rsidRDefault="004632B2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иные работники, в чьи обязанности входит непосредственная работа с </w:t>
            </w:r>
            <w:proofErr w:type="gramStart"/>
            <w:r w:rsidRPr="004436AF">
              <w:rPr>
                <w:sz w:val="24"/>
                <w:szCs w:val="24"/>
              </w:rPr>
              <w:t>такими</w:t>
            </w:r>
            <w:proofErr w:type="gramEnd"/>
            <w:r w:rsidRPr="004436AF">
              <w:rPr>
                <w:sz w:val="24"/>
                <w:szCs w:val="24"/>
              </w:rPr>
              <w:t xml:space="preserve"> обучающимися (в таких классах, группах, пунктах)</w:t>
            </w:r>
          </w:p>
        </w:tc>
        <w:tc>
          <w:tcPr>
            <w:tcW w:w="2133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9C036C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A20CAE" w:rsidRPr="004436AF">
              <w:rPr>
                <w:sz w:val="24"/>
                <w:szCs w:val="24"/>
              </w:rPr>
              <w:t>1</w:t>
            </w:r>
            <w:r w:rsidRPr="004436AF">
              <w:rPr>
                <w:sz w:val="24"/>
                <w:szCs w:val="24"/>
              </w:rPr>
              <w:t>0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8D0181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5 </w:t>
            </w:r>
            <w:r w:rsidR="00CE5E9F" w:rsidRPr="004436A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4436AF">
              <w:rPr>
                <w:sz w:val="24"/>
                <w:szCs w:val="24"/>
              </w:rPr>
              <w:t xml:space="preserve"> 15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D6EBC" w:rsidRPr="004436AF" w:rsidRDefault="001D6EBC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D6EBC" w:rsidRPr="004436AF" w:rsidRDefault="001D6EBC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D6EBC" w:rsidRPr="004436AF" w:rsidRDefault="001D6EBC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4632B2" w:rsidRPr="004436AF" w:rsidRDefault="004632B2" w:rsidP="004632B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20</w:t>
            </w:r>
          </w:p>
          <w:p w:rsidR="004632B2" w:rsidRPr="004436AF" w:rsidRDefault="004632B2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20CAE" w:rsidRPr="00583939" w:rsidTr="00101BA2">
        <w:tc>
          <w:tcPr>
            <w:tcW w:w="554" w:type="dxa"/>
            <w:hideMark/>
          </w:tcPr>
          <w:p w:rsidR="00A20CAE" w:rsidRPr="004436AF" w:rsidRDefault="00101BA2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>2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7076" w:type="dxa"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4436AF">
              <w:rPr>
                <w:sz w:val="24"/>
                <w:szCs w:val="24"/>
              </w:rPr>
              <w:t>За работу с обучающимися из числа детей-сирот и детей, оставшихся без попечения родителей, а также лиц из их числа в общеобразовательных учреждениях, в профессиональных образовательных учреждениях:</w:t>
            </w:r>
            <w:proofErr w:type="gramEnd"/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EC7452" w:rsidRPr="004436AF" w:rsidRDefault="00A20CAE" w:rsidP="00EC7452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руководитель учреждения, заместители руководителя </w:t>
            </w:r>
          </w:p>
          <w:p w:rsidR="00EC7452" w:rsidRPr="004436AF" w:rsidRDefault="00EC7452" w:rsidP="00EC7452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EC7452" w:rsidRPr="004436AF" w:rsidRDefault="00EC7452" w:rsidP="00EC7452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работники, входящие в ПКГ работников образования, утвержденные приказом Минздравсоцразвития России от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4436AF">
              <w:rPr>
                <w:sz w:val="24"/>
                <w:szCs w:val="24"/>
              </w:rPr>
              <w:t>05.05.2008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4436AF">
              <w:rPr>
                <w:sz w:val="24"/>
                <w:szCs w:val="24"/>
              </w:rPr>
              <w:t xml:space="preserve">№ 216н, в чьи обязанности входит непосредственная работа с </w:t>
            </w:r>
            <w:proofErr w:type="gramStart"/>
            <w:r w:rsidRPr="004436AF">
              <w:rPr>
                <w:sz w:val="24"/>
                <w:szCs w:val="24"/>
              </w:rPr>
              <w:t>такими</w:t>
            </w:r>
            <w:proofErr w:type="gramEnd"/>
            <w:r w:rsidRPr="004436AF">
              <w:rPr>
                <w:sz w:val="24"/>
                <w:szCs w:val="24"/>
              </w:rPr>
              <w:t xml:space="preserve"> обучающимися</w:t>
            </w:r>
          </w:p>
          <w:p w:rsidR="00EC7452" w:rsidRPr="004436AF" w:rsidRDefault="00EC7452" w:rsidP="00EC7452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20CAE" w:rsidRPr="004436AF" w:rsidRDefault="00A20CAE" w:rsidP="00EC7452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иные работники, в чьи обязанности входит непосредственная работа с </w:t>
            </w:r>
            <w:proofErr w:type="gramStart"/>
            <w:r w:rsidRPr="004436AF">
              <w:rPr>
                <w:sz w:val="24"/>
                <w:szCs w:val="24"/>
              </w:rPr>
              <w:t>такими</w:t>
            </w:r>
            <w:proofErr w:type="gramEnd"/>
            <w:r w:rsidRPr="004436AF">
              <w:rPr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2133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8D0181" w:rsidRPr="004436AF">
              <w:rPr>
                <w:sz w:val="24"/>
                <w:szCs w:val="24"/>
              </w:rPr>
              <w:t>15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EC7452" w:rsidRPr="004436AF" w:rsidRDefault="00EC7452" w:rsidP="00EC745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15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ABB" w:rsidRPr="004436AF" w:rsidRDefault="00197ABB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ABB" w:rsidRPr="004436AF" w:rsidRDefault="00197ABB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ABB" w:rsidRPr="004436AF" w:rsidRDefault="00197ABB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ABB" w:rsidRPr="004436AF" w:rsidRDefault="00197ABB" w:rsidP="00197AB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20</w:t>
            </w:r>
          </w:p>
          <w:p w:rsidR="00197ABB" w:rsidRPr="004436AF" w:rsidRDefault="00197ABB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20CAE" w:rsidRPr="00583939" w:rsidTr="00101BA2">
        <w:tc>
          <w:tcPr>
            <w:tcW w:w="554" w:type="dxa"/>
          </w:tcPr>
          <w:p w:rsidR="00A20CAE" w:rsidRPr="004436AF" w:rsidRDefault="00101BA2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3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7076" w:type="dxa"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За обучение на дому и в медицинских организациях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организации: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33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8D0181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5 </w:t>
            </w:r>
            <w:r w:rsidR="00CE5E9F" w:rsidRPr="004436A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4436AF">
              <w:rPr>
                <w:sz w:val="24"/>
                <w:szCs w:val="24"/>
              </w:rPr>
              <w:t xml:space="preserve"> 15</w:t>
            </w:r>
          </w:p>
        </w:tc>
      </w:tr>
    </w:tbl>
    <w:p w:rsidR="00A20CAE" w:rsidRPr="00583939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Примечани</w:t>
      </w:r>
      <w:r w:rsidR="00920CA9" w:rsidRPr="00583939">
        <w:rPr>
          <w:sz w:val="28"/>
          <w:szCs w:val="28"/>
        </w:rPr>
        <w:t>е</w:t>
      </w:r>
      <w:r w:rsidRPr="00583939">
        <w:rPr>
          <w:sz w:val="28"/>
          <w:szCs w:val="28"/>
        </w:rPr>
        <w:t>.</w:t>
      </w:r>
    </w:p>
    <w:p w:rsidR="00A20CAE" w:rsidRPr="00583939" w:rsidRDefault="00077E0A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0CAE" w:rsidRPr="00583939">
        <w:rPr>
          <w:sz w:val="28"/>
          <w:szCs w:val="28"/>
        </w:rPr>
        <w:t xml:space="preserve">Доплаты за работу в особых условиях труда устанавливаются в процентах от должностного оклада, ставки заработной платы по соответствующей должности (профессии). 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доплаты за работу в особых условиях труда рассчитываются от заработной платы, исчисленной из ставки заработной платы и установленного объема педагогической работы.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 xml:space="preserve">При наличии у работника права на установление </w:t>
      </w:r>
      <w:r w:rsidR="000A2D3B" w:rsidRPr="00583939">
        <w:rPr>
          <w:sz w:val="28"/>
          <w:szCs w:val="28"/>
        </w:rPr>
        <w:t xml:space="preserve">ему </w:t>
      </w:r>
      <w:r w:rsidR="00077E0A">
        <w:rPr>
          <w:sz w:val="28"/>
          <w:szCs w:val="28"/>
        </w:rPr>
        <w:t xml:space="preserve">доплат за работу в </w:t>
      </w:r>
      <w:r w:rsidRPr="00583939">
        <w:rPr>
          <w:sz w:val="28"/>
          <w:szCs w:val="28"/>
        </w:rPr>
        <w:t>особых условиях</w:t>
      </w:r>
      <w:proofErr w:type="gramEnd"/>
      <w:r w:rsidRPr="00583939">
        <w:rPr>
          <w:sz w:val="28"/>
          <w:szCs w:val="28"/>
        </w:rPr>
        <w:t xml:space="preserve"> труда по нескольким основаниям их величины по каждому основанию определяются отдельно без учета других доплат.</w:t>
      </w:r>
    </w:p>
    <w:p w:rsidR="00A20CAE" w:rsidRPr="00583939" w:rsidRDefault="00EF4A43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7E0A">
        <w:rPr>
          <w:sz w:val="28"/>
          <w:szCs w:val="28"/>
        </w:rPr>
        <w:t xml:space="preserve">. </w:t>
      </w:r>
      <w:r w:rsidR="00A20CAE" w:rsidRPr="00583939">
        <w:rPr>
          <w:sz w:val="28"/>
          <w:szCs w:val="28"/>
        </w:rPr>
        <w:t xml:space="preserve">Перечень должностей (профессий) работников, по которым устанавливаются доплаты за работу в особых условиях труда, и конкретные размеры доплат в указанных диапазонах определяются учреждением и фиксируются в локальном нормативном акте. При этом размеры доплат устанавливаются </w:t>
      </w:r>
      <w:r w:rsidR="00A20CAE" w:rsidRPr="00583939">
        <w:rPr>
          <w:sz w:val="28"/>
          <w:szCs w:val="28"/>
        </w:rPr>
        <w:lastRenderedPageBreak/>
        <w:t>дифференцированно исходя из степени занятости работников в особых условиях труда (объема педагогической работы, выполняемой в соответствующих условиях) в пределах фонда оплаты труда учреждения.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42FCC">
        <w:rPr>
          <w:sz w:val="28"/>
          <w:szCs w:val="28"/>
        </w:rPr>
        <w:t>3.</w:t>
      </w:r>
      <w:r w:rsidR="00C331BD">
        <w:rPr>
          <w:sz w:val="28"/>
          <w:szCs w:val="28"/>
        </w:rPr>
        <w:t>4</w:t>
      </w:r>
      <w:r w:rsidR="002A4503" w:rsidRPr="00B42FCC">
        <w:rPr>
          <w:sz w:val="28"/>
          <w:szCs w:val="28"/>
        </w:rPr>
        <w:t>.6.</w:t>
      </w:r>
      <w:r w:rsidRPr="00B42FCC">
        <w:rPr>
          <w:sz w:val="28"/>
          <w:szCs w:val="28"/>
        </w:rPr>
        <w:t xml:space="preserve">При выполнении дополнительной работы, связанной с обеспечением образовательного процесса, но не входящей в основные должностные обязанности (трудовые функции) работников, предусмотренные трудовым договором, работникам устанавливаются доплаты за осуществление дополнительной работы, </w:t>
      </w:r>
      <w:proofErr w:type="spellStart"/>
      <w:r w:rsidRPr="00B42FCC">
        <w:rPr>
          <w:sz w:val="28"/>
          <w:szCs w:val="28"/>
        </w:rPr>
        <w:t>невходящей</w:t>
      </w:r>
      <w:proofErr w:type="spellEnd"/>
      <w:r w:rsidRPr="00B42FCC">
        <w:rPr>
          <w:sz w:val="28"/>
          <w:szCs w:val="28"/>
        </w:rPr>
        <w:t xml:space="preserve"> в круг основных должностных обязанно</w:t>
      </w:r>
      <w:r w:rsidR="00C331BD">
        <w:rPr>
          <w:sz w:val="28"/>
          <w:szCs w:val="28"/>
        </w:rPr>
        <w:t>стей, в соответствии с таблицей №8</w:t>
      </w:r>
      <w:r w:rsidRPr="00B42FCC">
        <w:rPr>
          <w:sz w:val="28"/>
          <w:szCs w:val="28"/>
        </w:rPr>
        <w:t>.</w:t>
      </w:r>
    </w:p>
    <w:p w:rsidR="00A20CAE" w:rsidRPr="00583939" w:rsidRDefault="009A2920" w:rsidP="0040593A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8</w:t>
      </w:r>
    </w:p>
    <w:p w:rsidR="006C32F8" w:rsidRPr="00583939" w:rsidRDefault="006C32F8" w:rsidP="0040593A">
      <w:pPr>
        <w:autoSpaceDE w:val="0"/>
        <w:autoSpaceDN w:val="0"/>
        <w:jc w:val="right"/>
        <w:rPr>
          <w:sz w:val="28"/>
          <w:szCs w:val="28"/>
        </w:rPr>
      </w:pPr>
    </w:p>
    <w:p w:rsidR="0089321C" w:rsidRPr="00583939" w:rsidRDefault="00920CA9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РАЗМЕРЫ ДОПЛАТ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за осуществление дополнительной работы, 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не входящей в круг основных должностных обязанностей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7"/>
        <w:gridCol w:w="7496"/>
        <w:gridCol w:w="2222"/>
      </w:tblGrid>
      <w:tr w:rsidR="00A20CAE" w:rsidRPr="00583939" w:rsidTr="00E81F3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2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категорий работников и видов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Размер доплаты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E81F37" w:rsidRPr="00583939" w:rsidRDefault="00E81F37">
      <w:pPr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8"/>
        <w:gridCol w:w="7494"/>
        <w:gridCol w:w="2223"/>
      </w:tblGrid>
      <w:tr w:rsidR="00A20CAE" w:rsidRPr="00583939" w:rsidTr="00C331BD">
        <w:trPr>
          <w:tblHeader/>
        </w:trPr>
        <w:tc>
          <w:tcPr>
            <w:tcW w:w="539" w:type="dxa"/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85" w:type="dxa"/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2" w:type="dxa"/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1.</w:t>
            </w:r>
          </w:p>
        </w:tc>
        <w:tc>
          <w:tcPr>
            <w:tcW w:w="6985" w:type="dxa"/>
            <w:hideMark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Учителям за классное руководство: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 – 4</w:t>
            </w:r>
            <w:r w:rsidR="00920CA9" w:rsidRPr="004436AF">
              <w:rPr>
                <w:sz w:val="24"/>
                <w:szCs w:val="24"/>
              </w:rPr>
              <w:t>-х</w:t>
            </w:r>
            <w:r w:rsidRPr="004436AF">
              <w:rPr>
                <w:sz w:val="24"/>
                <w:szCs w:val="24"/>
              </w:rPr>
              <w:t xml:space="preserve"> классов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5 – 11 (12)</w:t>
            </w:r>
            <w:r w:rsidR="00920CA9" w:rsidRPr="004436AF">
              <w:rPr>
                <w:sz w:val="24"/>
                <w:szCs w:val="24"/>
              </w:rPr>
              <w:t>-</w:t>
            </w:r>
            <w:proofErr w:type="spellStart"/>
            <w:r w:rsidR="00920CA9" w:rsidRPr="004436AF">
              <w:rPr>
                <w:sz w:val="24"/>
                <w:szCs w:val="24"/>
              </w:rPr>
              <w:t>х</w:t>
            </w:r>
            <w:proofErr w:type="spellEnd"/>
            <w:r w:rsidRPr="004436AF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72" w:type="dxa"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20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25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2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920CA9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Учителям 1 – 4</w:t>
            </w:r>
            <w:r w:rsidR="00920CA9" w:rsidRPr="004436AF">
              <w:rPr>
                <w:sz w:val="24"/>
                <w:szCs w:val="24"/>
              </w:rPr>
              <w:t>-х</w:t>
            </w:r>
            <w:r w:rsidRPr="004436AF">
              <w:rPr>
                <w:sz w:val="24"/>
                <w:szCs w:val="24"/>
              </w:rPr>
              <w:t xml:space="preserve"> классов за проверку тетрадей</w:t>
            </w:r>
          </w:p>
        </w:tc>
        <w:tc>
          <w:tcPr>
            <w:tcW w:w="2072" w:type="dxa"/>
            <w:hideMark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15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3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Учителям, преподавателям за проверку письменных работ </w:t>
            </w:r>
            <w:proofErr w:type="gramStart"/>
            <w:r w:rsidRPr="004436AF">
              <w:rPr>
                <w:sz w:val="24"/>
                <w:szCs w:val="24"/>
              </w:rPr>
              <w:t>по</w:t>
            </w:r>
            <w:proofErr w:type="gramEnd"/>
            <w:r w:rsidRPr="004436AF">
              <w:rPr>
                <w:sz w:val="24"/>
                <w:szCs w:val="24"/>
              </w:rPr>
              <w:t>: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русскому языку, литературе 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математике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иным предметам</w:t>
            </w:r>
          </w:p>
        </w:tc>
        <w:tc>
          <w:tcPr>
            <w:tcW w:w="2072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20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15</w:t>
            </w: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C331B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4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463BD7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Педагогическим работникам </w:t>
            </w:r>
            <w:r w:rsidR="00012A21" w:rsidRPr="004436AF">
              <w:rPr>
                <w:sz w:val="24"/>
                <w:szCs w:val="24"/>
              </w:rPr>
              <w:t xml:space="preserve">образовательных </w:t>
            </w:r>
            <w:r w:rsidR="00463BD7" w:rsidRPr="004436AF">
              <w:rPr>
                <w:sz w:val="24"/>
                <w:szCs w:val="24"/>
              </w:rPr>
              <w:t xml:space="preserve">организаций, реализующих </w:t>
            </w:r>
            <w:proofErr w:type="gramStart"/>
            <w:r w:rsidR="00463BD7" w:rsidRPr="004436AF">
              <w:rPr>
                <w:sz w:val="24"/>
                <w:szCs w:val="24"/>
              </w:rPr>
              <w:t>основные</w:t>
            </w:r>
            <w:proofErr w:type="gramEnd"/>
            <w:r w:rsidR="00463BD7" w:rsidRPr="004436AF">
              <w:rPr>
                <w:sz w:val="24"/>
                <w:szCs w:val="24"/>
              </w:rPr>
              <w:t xml:space="preserve"> общеобразовательные </w:t>
            </w:r>
            <w:proofErr w:type="spellStart"/>
            <w:r w:rsidR="00463BD7" w:rsidRPr="004436AF">
              <w:rPr>
                <w:sz w:val="24"/>
                <w:szCs w:val="24"/>
              </w:rPr>
              <w:t>программы</w:t>
            </w:r>
            <w:r w:rsidRPr="004436AF">
              <w:rPr>
                <w:sz w:val="24"/>
                <w:szCs w:val="24"/>
              </w:rPr>
              <w:t>за</w:t>
            </w:r>
            <w:proofErr w:type="spellEnd"/>
            <w:r w:rsidRPr="004436AF">
              <w:rPr>
                <w:sz w:val="24"/>
                <w:szCs w:val="24"/>
              </w:rPr>
              <w:t xml:space="preserve"> заведование учебными кабинетами (лабораториями), учебно-опытными участками (теплицами, парниковыми хозяйствами, учебными мастерскими, </w:t>
            </w:r>
            <w:proofErr w:type="spellStart"/>
            <w:r w:rsidRPr="004436AF">
              <w:rPr>
                <w:sz w:val="24"/>
                <w:szCs w:val="24"/>
              </w:rPr>
              <w:t>картодромами</w:t>
            </w:r>
            <w:proofErr w:type="spellEnd"/>
            <w:r w:rsidRPr="004436AF">
              <w:rPr>
                <w:sz w:val="24"/>
                <w:szCs w:val="24"/>
              </w:rPr>
              <w:t xml:space="preserve"> и другими учебно-производственными объектами), учебно-консультативными пунктами</w:t>
            </w:r>
          </w:p>
        </w:tc>
        <w:tc>
          <w:tcPr>
            <w:tcW w:w="2072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Pr="004436AF">
              <w:rPr>
                <w:sz w:val="24"/>
                <w:szCs w:val="24"/>
                <w:lang w:val="en-US"/>
              </w:rPr>
              <w:t>1</w:t>
            </w:r>
            <w:r w:rsidR="00012A21" w:rsidRPr="004436AF">
              <w:rPr>
                <w:sz w:val="24"/>
                <w:szCs w:val="24"/>
              </w:rPr>
              <w:t>0</w:t>
            </w:r>
          </w:p>
          <w:p w:rsidR="00A20CAE" w:rsidRPr="004436AF" w:rsidRDefault="00A20CAE" w:rsidP="00012A21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5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Работникам учреждения за работу в методических, цикловых, предметных и </w:t>
            </w:r>
            <w:proofErr w:type="spellStart"/>
            <w:r w:rsidRPr="004436AF">
              <w:rPr>
                <w:sz w:val="24"/>
                <w:szCs w:val="24"/>
              </w:rPr>
              <w:t>психолого-медико-педагогических</w:t>
            </w:r>
            <w:proofErr w:type="spellEnd"/>
            <w:r w:rsidRPr="004436AF">
              <w:rPr>
                <w:sz w:val="24"/>
                <w:szCs w:val="24"/>
              </w:rPr>
              <w:t xml:space="preserve"> консилиумах, комиссиях, методических объединениях: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руководителю комиссии (консилиума, объединения)</w:t>
            </w:r>
          </w:p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секретарю комиссии (консилиума, объединения)</w:t>
            </w:r>
          </w:p>
        </w:tc>
        <w:tc>
          <w:tcPr>
            <w:tcW w:w="2072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A78DB" w:rsidRPr="004436AF">
              <w:rPr>
                <w:sz w:val="24"/>
                <w:szCs w:val="24"/>
              </w:rPr>
              <w:t>15</w:t>
            </w:r>
          </w:p>
          <w:p w:rsidR="00A20CAE" w:rsidRPr="004436AF" w:rsidRDefault="00A20CAE" w:rsidP="009A78D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</w:t>
            </w:r>
            <w:r w:rsidR="009A78DB" w:rsidRPr="004436AF">
              <w:rPr>
                <w:sz w:val="24"/>
                <w:szCs w:val="24"/>
              </w:rPr>
              <w:t>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6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Педагогическому работнику, ответственному за проведение внеклассной работы по физическому воспитанию в общеобразовательном учреждении с количеством классов: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от 10 до 19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от 20 до 29</w:t>
            </w:r>
          </w:p>
          <w:p w:rsidR="000E1F44" w:rsidRPr="004436AF" w:rsidRDefault="00A20CAE" w:rsidP="00990626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от 30 и более</w:t>
            </w:r>
          </w:p>
        </w:tc>
        <w:tc>
          <w:tcPr>
            <w:tcW w:w="2072" w:type="dxa"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A78DB" w:rsidRPr="004436AF">
              <w:rPr>
                <w:sz w:val="24"/>
                <w:szCs w:val="24"/>
              </w:rPr>
              <w:t>2</w:t>
            </w:r>
            <w:r w:rsidRPr="004436AF">
              <w:rPr>
                <w:sz w:val="24"/>
                <w:szCs w:val="24"/>
              </w:rPr>
              <w:t>0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A78DB" w:rsidRPr="004436AF">
              <w:rPr>
                <w:sz w:val="24"/>
                <w:szCs w:val="24"/>
              </w:rPr>
              <w:t>4</w:t>
            </w:r>
            <w:r w:rsidRPr="004436AF">
              <w:rPr>
                <w:sz w:val="24"/>
                <w:szCs w:val="24"/>
              </w:rPr>
              <w:t>0</w:t>
            </w:r>
          </w:p>
          <w:p w:rsidR="00A20CAE" w:rsidRPr="004436AF" w:rsidRDefault="00A20CAE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A78DB" w:rsidRPr="004436AF">
              <w:rPr>
                <w:sz w:val="24"/>
                <w:szCs w:val="24"/>
              </w:rPr>
              <w:t>8</w:t>
            </w:r>
            <w:r w:rsidRPr="004436AF">
              <w:rPr>
                <w:sz w:val="24"/>
                <w:szCs w:val="24"/>
              </w:rPr>
              <w:t>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7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Педагогическим работникам, ответственным за организацию профориентации в общеобразовательном учреждении с количеством классов: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от 6 до 12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от 13 до 29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>от 30 и более</w:t>
            </w:r>
          </w:p>
        </w:tc>
        <w:tc>
          <w:tcPr>
            <w:tcW w:w="2072" w:type="dxa"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A78DB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A78DB" w:rsidRPr="004436AF">
              <w:rPr>
                <w:sz w:val="24"/>
                <w:szCs w:val="24"/>
              </w:rPr>
              <w:t>15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A78DB" w:rsidRPr="004436AF">
              <w:rPr>
                <w:sz w:val="24"/>
                <w:szCs w:val="24"/>
              </w:rPr>
              <w:t>25</w:t>
            </w:r>
          </w:p>
          <w:p w:rsidR="00A20CAE" w:rsidRPr="004436AF" w:rsidRDefault="00A20CAE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>до </w:t>
            </w:r>
            <w:r w:rsidR="009A78DB" w:rsidRPr="004436AF">
              <w:rPr>
                <w:sz w:val="24"/>
                <w:szCs w:val="24"/>
              </w:rPr>
              <w:t>4</w:t>
            </w:r>
            <w:r w:rsidRPr="004436AF">
              <w:rPr>
                <w:sz w:val="24"/>
                <w:szCs w:val="24"/>
              </w:rPr>
              <w:t>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>8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 учреждения, в котором не предусмотрена должность заведующего библиотекой (библиотекаря), при наличии книжного фонда не менее 1000 книг, за</w:t>
            </w:r>
            <w:r w:rsidR="00FA5932" w:rsidRPr="004436AF">
              <w:rPr>
                <w:sz w:val="24"/>
                <w:szCs w:val="24"/>
              </w:rPr>
              <w:t> </w:t>
            </w:r>
            <w:r w:rsidRPr="004436AF">
              <w:rPr>
                <w:sz w:val="24"/>
                <w:szCs w:val="24"/>
              </w:rPr>
              <w:t>ведение библиотечной работы</w:t>
            </w:r>
            <w:r w:rsidR="00990626" w:rsidRPr="004436AF">
              <w:rPr>
                <w:sz w:val="24"/>
                <w:szCs w:val="24"/>
              </w:rPr>
              <w:t>:</w:t>
            </w: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работникам, входящим в ПКГ работников образования,  утвержденные приказом Минздравсоцразвития России от05.05.2008</w:t>
            </w:r>
            <w:r w:rsidR="00C331BD" w:rsidRPr="004436AF">
              <w:rPr>
                <w:sz w:val="24"/>
                <w:szCs w:val="24"/>
              </w:rPr>
              <w:t>№</w:t>
            </w:r>
            <w:r w:rsidRPr="004436AF">
              <w:rPr>
                <w:sz w:val="24"/>
                <w:szCs w:val="24"/>
              </w:rPr>
              <w:t>216н</w:t>
            </w: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иным работникам</w:t>
            </w:r>
          </w:p>
        </w:tc>
        <w:tc>
          <w:tcPr>
            <w:tcW w:w="2072" w:type="dxa"/>
            <w:hideMark/>
          </w:tcPr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</w:t>
            </w:r>
            <w:r w:rsidR="009A78DB" w:rsidRPr="004436AF">
              <w:rPr>
                <w:sz w:val="24"/>
                <w:szCs w:val="24"/>
              </w:rPr>
              <w:t>0</w:t>
            </w: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A78DB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25</w:t>
            </w:r>
          </w:p>
        </w:tc>
      </w:tr>
      <w:tr w:rsidR="00A20CAE" w:rsidRPr="00583939" w:rsidTr="00C331BD">
        <w:tc>
          <w:tcPr>
            <w:tcW w:w="539" w:type="dxa"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9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FA5932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 учреждения (в том числе библиотекар</w:t>
            </w:r>
            <w:r w:rsidR="00111B6A" w:rsidRPr="004436AF">
              <w:rPr>
                <w:sz w:val="24"/>
                <w:szCs w:val="24"/>
              </w:rPr>
              <w:t>ям</w:t>
            </w:r>
            <w:r w:rsidRPr="004436AF">
              <w:rPr>
                <w:sz w:val="24"/>
                <w:szCs w:val="24"/>
              </w:rPr>
              <w:t xml:space="preserve">) </w:t>
            </w:r>
            <w:proofErr w:type="spellStart"/>
            <w:r w:rsidRPr="004436AF">
              <w:rPr>
                <w:sz w:val="24"/>
                <w:szCs w:val="24"/>
              </w:rPr>
              <w:t>заработу</w:t>
            </w:r>
            <w:proofErr w:type="spellEnd"/>
            <w:r w:rsidRPr="004436AF">
              <w:rPr>
                <w:sz w:val="24"/>
                <w:szCs w:val="24"/>
              </w:rPr>
              <w:t xml:space="preserve"> с библиотечным фондом учебников 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(в зависимости от количества экземпляров учебников)</w:t>
            </w:r>
            <w:r w:rsidR="00990626" w:rsidRPr="004436AF">
              <w:rPr>
                <w:sz w:val="24"/>
                <w:szCs w:val="24"/>
              </w:rPr>
              <w:t>:</w:t>
            </w: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работникам, входящим в ПКГ работников образования, утвержденные приказом Минздравсоцразвития России от05.05.2008</w:t>
            </w:r>
            <w:r w:rsidR="00C331BD" w:rsidRPr="004436AF">
              <w:rPr>
                <w:sz w:val="24"/>
                <w:szCs w:val="24"/>
              </w:rPr>
              <w:t>№ </w:t>
            </w:r>
            <w:r w:rsidRPr="004436AF">
              <w:rPr>
                <w:sz w:val="24"/>
                <w:szCs w:val="24"/>
              </w:rPr>
              <w:t>16н</w:t>
            </w: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иным работникам</w:t>
            </w:r>
          </w:p>
        </w:tc>
        <w:tc>
          <w:tcPr>
            <w:tcW w:w="2072" w:type="dxa"/>
          </w:tcPr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</w:t>
            </w:r>
            <w:r w:rsidR="00990626" w:rsidRPr="004436AF">
              <w:rPr>
                <w:sz w:val="24"/>
                <w:szCs w:val="24"/>
              </w:rPr>
              <w:t>0</w:t>
            </w: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990626" w:rsidP="00990626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25</w:t>
            </w:r>
          </w:p>
        </w:tc>
      </w:tr>
      <w:tr w:rsidR="00A20CAE" w:rsidRPr="00583939" w:rsidTr="00C331BD">
        <w:tc>
          <w:tcPr>
            <w:tcW w:w="539" w:type="dxa"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10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 учреждения, ответственным за работу с архивом учреждения</w:t>
            </w:r>
            <w:r w:rsidR="00990626" w:rsidRPr="004436AF">
              <w:rPr>
                <w:sz w:val="24"/>
                <w:szCs w:val="24"/>
              </w:rPr>
              <w:t>:</w:t>
            </w:r>
          </w:p>
          <w:p w:rsidR="00990626" w:rsidRPr="004436AF" w:rsidRDefault="00990626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работникам, входящим в ПКГ работников образования,  утвержденные приказом Минздравсоцразвития России от05.05.2008</w:t>
            </w:r>
            <w:r w:rsidR="00C331BD" w:rsidRPr="004436AF">
              <w:rPr>
                <w:sz w:val="24"/>
                <w:szCs w:val="24"/>
              </w:rPr>
              <w:t>№</w:t>
            </w:r>
            <w:r w:rsidRPr="004436AF">
              <w:rPr>
                <w:sz w:val="24"/>
                <w:szCs w:val="24"/>
              </w:rPr>
              <w:t>216н</w:t>
            </w:r>
          </w:p>
          <w:p w:rsidR="00990626" w:rsidRPr="004436AF" w:rsidRDefault="00990626" w:rsidP="0099062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иным работникам</w:t>
            </w:r>
          </w:p>
        </w:tc>
        <w:tc>
          <w:tcPr>
            <w:tcW w:w="2072" w:type="dxa"/>
          </w:tcPr>
          <w:p w:rsidR="00990626" w:rsidRPr="004436AF" w:rsidRDefault="00990626" w:rsidP="000366F4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0366F4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0366F4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990626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90626" w:rsidRPr="004436AF">
              <w:rPr>
                <w:sz w:val="24"/>
                <w:szCs w:val="24"/>
              </w:rPr>
              <w:t>20</w:t>
            </w:r>
          </w:p>
          <w:p w:rsidR="00990626" w:rsidRPr="004436AF" w:rsidRDefault="00990626" w:rsidP="00990626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90626" w:rsidRPr="004436AF" w:rsidRDefault="00990626" w:rsidP="00990626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25</w:t>
            </w:r>
          </w:p>
        </w:tc>
      </w:tr>
      <w:tr w:rsidR="00A20CAE" w:rsidRPr="00583939" w:rsidTr="00C331BD">
        <w:tc>
          <w:tcPr>
            <w:tcW w:w="539" w:type="dxa"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11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A20CAE" w:rsidRPr="004436AF" w:rsidRDefault="00A20CAE" w:rsidP="009A78DB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</w:t>
            </w:r>
            <w:r w:rsidR="009A78DB" w:rsidRPr="004436AF">
              <w:rPr>
                <w:sz w:val="24"/>
                <w:szCs w:val="24"/>
              </w:rPr>
              <w:t>у</w:t>
            </w:r>
            <w:r w:rsidRPr="004436AF">
              <w:rPr>
                <w:sz w:val="24"/>
                <w:szCs w:val="24"/>
              </w:rPr>
              <w:t xml:space="preserve"> учреждения, ответственн</w:t>
            </w:r>
            <w:r w:rsidR="009A78DB" w:rsidRPr="004436AF">
              <w:rPr>
                <w:sz w:val="24"/>
                <w:szCs w:val="24"/>
              </w:rPr>
              <w:t>ому</w:t>
            </w:r>
            <w:r w:rsidRPr="004436AF">
              <w:rPr>
                <w:sz w:val="24"/>
                <w:szCs w:val="24"/>
              </w:rPr>
              <w:t xml:space="preserve"> за ведение делопроизводства </w:t>
            </w:r>
            <w:r w:rsidR="009A78DB" w:rsidRPr="004436AF">
              <w:rPr>
                <w:sz w:val="24"/>
                <w:szCs w:val="24"/>
              </w:rPr>
              <w:t>(при отсутствии штатного делопроизводителя)</w:t>
            </w:r>
            <w:r w:rsidR="001314C2" w:rsidRPr="004436AF">
              <w:rPr>
                <w:sz w:val="24"/>
                <w:szCs w:val="24"/>
              </w:rPr>
              <w:t>:</w:t>
            </w:r>
          </w:p>
          <w:p w:rsidR="001314C2" w:rsidRPr="004436AF" w:rsidRDefault="001314C2" w:rsidP="009A78DB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</w:p>
          <w:p w:rsidR="001314C2" w:rsidRPr="004436AF" w:rsidRDefault="001314C2" w:rsidP="001314C2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работникам, входящим в ПКГ работников образования,  утвержденные приказом Минздравсоцразвития России от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4436AF">
              <w:rPr>
                <w:sz w:val="24"/>
                <w:szCs w:val="24"/>
              </w:rPr>
              <w:t>05.05.2008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4436AF">
              <w:rPr>
                <w:sz w:val="24"/>
                <w:szCs w:val="24"/>
              </w:rPr>
              <w:t>№ 216н</w:t>
            </w:r>
          </w:p>
          <w:p w:rsidR="001314C2" w:rsidRPr="004436AF" w:rsidRDefault="001314C2" w:rsidP="001314C2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314C2" w:rsidRPr="004436AF" w:rsidRDefault="001314C2" w:rsidP="001314C2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иным работникам</w:t>
            </w:r>
          </w:p>
        </w:tc>
        <w:tc>
          <w:tcPr>
            <w:tcW w:w="2072" w:type="dxa"/>
          </w:tcPr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1314C2" w:rsidRPr="004436AF" w:rsidRDefault="001314C2" w:rsidP="001314C2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15</w:t>
            </w:r>
          </w:p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1314C2" w:rsidRPr="004436AF" w:rsidRDefault="001314C2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319FC" w:rsidRPr="004436AF">
              <w:rPr>
                <w:sz w:val="24"/>
                <w:szCs w:val="24"/>
              </w:rPr>
              <w:t>20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12</w:t>
            </w:r>
            <w:r w:rsidR="00A20CAE" w:rsidRPr="004436A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5" w:type="dxa"/>
            <w:hideMark/>
          </w:tcPr>
          <w:p w:rsidR="009319FC" w:rsidRPr="004436AF" w:rsidRDefault="00A20CAE" w:rsidP="009319FC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Работникам учреждения, ответственным за организацию питания </w:t>
            </w:r>
          </w:p>
        </w:tc>
        <w:tc>
          <w:tcPr>
            <w:tcW w:w="2072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15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13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 учреждения, ответственным за сопровождение обучающихся к образовательному учреждению и обратно (подвоз детей)</w:t>
            </w:r>
            <w:r w:rsidR="009319FC" w:rsidRPr="004436AF">
              <w:rPr>
                <w:sz w:val="24"/>
                <w:szCs w:val="24"/>
              </w:rPr>
              <w:t>:</w:t>
            </w:r>
          </w:p>
          <w:p w:rsidR="009319FC" w:rsidRPr="004436AF" w:rsidRDefault="009319FC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работникам, входящим в ПКГ работников образования,  утвержденные приказом Минздравсоцразвития России от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4436AF">
              <w:rPr>
                <w:sz w:val="24"/>
                <w:szCs w:val="24"/>
              </w:rPr>
              <w:t>05.05.2008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4436AF">
              <w:rPr>
                <w:sz w:val="24"/>
                <w:szCs w:val="24"/>
              </w:rPr>
              <w:t>№ 216н</w:t>
            </w:r>
          </w:p>
          <w:p w:rsidR="009319FC" w:rsidRPr="004436AF" w:rsidRDefault="009319FC" w:rsidP="009319F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иным работникам</w:t>
            </w:r>
          </w:p>
        </w:tc>
        <w:tc>
          <w:tcPr>
            <w:tcW w:w="2072" w:type="dxa"/>
            <w:hideMark/>
          </w:tcPr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15</w:t>
            </w: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319FC" w:rsidRPr="004436AF" w:rsidRDefault="009319FC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A20CAE" w:rsidRPr="004436AF" w:rsidRDefault="00A20CAE" w:rsidP="009319FC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</w:t>
            </w:r>
            <w:r w:rsidR="009319FC" w:rsidRPr="004436AF">
              <w:rPr>
                <w:sz w:val="24"/>
                <w:szCs w:val="24"/>
              </w:rPr>
              <w:t>20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14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Педагогическим работникам, ответственным за организацию работы по охране прав детства, с трудными подростками, с асоциальными семьями (при отсутствии штатного социального педагога)</w:t>
            </w:r>
          </w:p>
        </w:tc>
        <w:tc>
          <w:tcPr>
            <w:tcW w:w="2072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 10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15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 учреждения за работу в аттестационной комиссии министерства общего и профессионального образования Ростовской области</w:t>
            </w:r>
          </w:p>
        </w:tc>
        <w:tc>
          <w:tcPr>
            <w:tcW w:w="2072" w:type="dxa"/>
            <w:hideMark/>
          </w:tcPr>
          <w:p w:rsidR="00A20CAE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5 </w:t>
            </w:r>
            <w:r w:rsidR="004A31E1" w:rsidRPr="004436A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A20CAE" w:rsidRPr="004436AF">
              <w:rPr>
                <w:sz w:val="24"/>
                <w:szCs w:val="24"/>
              </w:rPr>
              <w:t>10</w:t>
            </w:r>
          </w:p>
        </w:tc>
      </w:tr>
      <w:tr w:rsidR="00A20CAE" w:rsidRPr="00583939" w:rsidTr="00C331BD">
        <w:tc>
          <w:tcPr>
            <w:tcW w:w="539" w:type="dxa"/>
            <w:hideMark/>
          </w:tcPr>
          <w:p w:rsidR="00A20CAE" w:rsidRPr="004436AF" w:rsidRDefault="00C331BD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16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  <w:hideMark/>
          </w:tcPr>
          <w:p w:rsidR="009A78DB" w:rsidRPr="004436AF" w:rsidRDefault="00A20CAE" w:rsidP="003D5493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</w:t>
            </w:r>
            <w:r w:rsidRPr="004436AF">
              <w:rPr>
                <w:sz w:val="24"/>
                <w:szCs w:val="24"/>
              </w:rPr>
              <w:lastRenderedPageBreak/>
              <w:t>экспертного заключения</w:t>
            </w:r>
            <w:r w:rsidR="009A78DB" w:rsidRPr="004436AF">
              <w:rPr>
                <w:sz w:val="24"/>
                <w:szCs w:val="24"/>
              </w:rPr>
              <w:t>:</w:t>
            </w:r>
          </w:p>
          <w:p w:rsidR="009A78DB" w:rsidRPr="004436AF" w:rsidRDefault="009A78DB" w:rsidP="009A7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36AF">
              <w:rPr>
                <w:rFonts w:ascii="Times New Roman" w:hAnsi="Times New Roman" w:cs="Times New Roman"/>
                <w:sz w:val="24"/>
                <w:szCs w:val="24"/>
              </w:rPr>
              <w:t xml:space="preserve">при численности </w:t>
            </w:r>
            <w:proofErr w:type="gramStart"/>
            <w:r w:rsidRPr="004436AF">
              <w:rPr>
                <w:rFonts w:ascii="Times New Roman" w:hAnsi="Times New Roman" w:cs="Times New Roman"/>
                <w:sz w:val="24"/>
                <w:szCs w:val="24"/>
              </w:rPr>
              <w:t>аттестуемых</w:t>
            </w:r>
            <w:proofErr w:type="gramEnd"/>
            <w:r w:rsidRPr="004436A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DE74ED" w:rsidRPr="004436A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4436AF">
              <w:rPr>
                <w:rFonts w:ascii="Times New Roman" w:hAnsi="Times New Roman" w:cs="Times New Roman"/>
                <w:sz w:val="24"/>
                <w:szCs w:val="24"/>
              </w:rPr>
              <w:t xml:space="preserve"> 2 человека</w:t>
            </w:r>
          </w:p>
          <w:p w:rsidR="009A78DB" w:rsidRPr="004436AF" w:rsidRDefault="009A78DB" w:rsidP="009A7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36AF">
              <w:rPr>
                <w:rFonts w:ascii="Times New Roman" w:hAnsi="Times New Roman" w:cs="Times New Roman"/>
                <w:sz w:val="24"/>
                <w:szCs w:val="24"/>
              </w:rPr>
              <w:t xml:space="preserve">при численности </w:t>
            </w:r>
            <w:proofErr w:type="gramStart"/>
            <w:r w:rsidRPr="004436AF">
              <w:rPr>
                <w:rFonts w:ascii="Times New Roman" w:hAnsi="Times New Roman" w:cs="Times New Roman"/>
                <w:sz w:val="24"/>
                <w:szCs w:val="24"/>
              </w:rPr>
              <w:t>аттестуемых</w:t>
            </w:r>
            <w:proofErr w:type="gramEnd"/>
            <w:r w:rsidRPr="004436A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DE74ED" w:rsidRPr="004436AF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4436AF">
              <w:rPr>
                <w:rFonts w:ascii="Times New Roman" w:hAnsi="Times New Roman" w:cs="Times New Roman"/>
                <w:sz w:val="24"/>
                <w:szCs w:val="24"/>
              </w:rPr>
              <w:t xml:space="preserve"> 4 человека</w:t>
            </w:r>
          </w:p>
          <w:p w:rsidR="00A20CAE" w:rsidRPr="004436AF" w:rsidRDefault="009A78DB" w:rsidP="009A78DB">
            <w:pPr>
              <w:autoSpaceDE w:val="0"/>
              <w:autoSpaceDN w:val="0"/>
              <w:spacing w:line="230" w:lineRule="auto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при численности аттестуемых 5 человек и более</w:t>
            </w:r>
          </w:p>
        </w:tc>
        <w:tc>
          <w:tcPr>
            <w:tcW w:w="2072" w:type="dxa"/>
            <w:hideMark/>
          </w:tcPr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</w:p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10</w:t>
            </w:r>
          </w:p>
          <w:p w:rsidR="00A20CAE" w:rsidRPr="004436AF" w:rsidRDefault="00A20CAE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15</w:t>
            </w:r>
          </w:p>
          <w:p w:rsidR="009A78DB" w:rsidRPr="004436AF" w:rsidRDefault="009A78DB" w:rsidP="003D5493">
            <w:pPr>
              <w:autoSpaceDE w:val="0"/>
              <w:autoSpaceDN w:val="0"/>
              <w:spacing w:line="230" w:lineRule="auto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20</w:t>
            </w:r>
          </w:p>
        </w:tc>
      </w:tr>
      <w:tr w:rsidR="00A20CAE" w:rsidRPr="00583939" w:rsidTr="00C331BD">
        <w:tc>
          <w:tcPr>
            <w:tcW w:w="539" w:type="dxa"/>
          </w:tcPr>
          <w:p w:rsidR="00A20CAE" w:rsidRPr="004436AF" w:rsidRDefault="00C331BD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>17</w:t>
            </w:r>
            <w:r w:rsidR="00A20CAE" w:rsidRPr="004436AF">
              <w:rPr>
                <w:sz w:val="24"/>
                <w:szCs w:val="24"/>
              </w:rPr>
              <w:t>.</w:t>
            </w:r>
          </w:p>
        </w:tc>
        <w:tc>
          <w:tcPr>
            <w:tcW w:w="6985" w:type="dxa"/>
          </w:tcPr>
          <w:p w:rsidR="00A20CAE" w:rsidRPr="004436AF" w:rsidRDefault="00A20CAE" w:rsidP="0040593A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Работникам учреждения,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образования, за обеспечение проведения государственной итоговой аттестации (за исключением педагогических работников,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аттестации)</w:t>
            </w:r>
          </w:p>
        </w:tc>
        <w:tc>
          <w:tcPr>
            <w:tcW w:w="2072" w:type="dxa"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в размерах,  утверждаемых министерством</w:t>
            </w:r>
          </w:p>
        </w:tc>
      </w:tr>
    </w:tbl>
    <w:p w:rsidR="00A20CAE" w:rsidRPr="00583939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Примечани</w:t>
      </w:r>
      <w:r w:rsidR="00920CA9" w:rsidRPr="00583939">
        <w:rPr>
          <w:sz w:val="28"/>
          <w:szCs w:val="28"/>
        </w:rPr>
        <w:t>е</w:t>
      </w:r>
      <w:r w:rsidRPr="00583939">
        <w:rPr>
          <w:sz w:val="28"/>
          <w:szCs w:val="28"/>
        </w:rPr>
        <w:t>.</w:t>
      </w:r>
    </w:p>
    <w:p w:rsidR="00A20CAE" w:rsidRPr="00583939" w:rsidRDefault="00C331B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0CAE" w:rsidRPr="00583939">
        <w:rPr>
          <w:sz w:val="28"/>
          <w:szCs w:val="28"/>
        </w:rPr>
        <w:t xml:space="preserve">Доплаты за осуществление дополнительной работы, </w:t>
      </w:r>
      <w:proofErr w:type="spellStart"/>
      <w:r w:rsidR="00A20CAE" w:rsidRPr="00583939">
        <w:rPr>
          <w:sz w:val="28"/>
          <w:szCs w:val="28"/>
        </w:rPr>
        <w:t>невходящей</w:t>
      </w:r>
      <w:proofErr w:type="spellEnd"/>
      <w:r w:rsidR="00A20CAE" w:rsidRPr="00583939">
        <w:rPr>
          <w:sz w:val="28"/>
          <w:szCs w:val="28"/>
        </w:rPr>
        <w:t xml:space="preserve"> в круг основных должностных обязанностей, устанавливаются в процентах от должностного оклада, ставки заработной платы по соответствующей должности</w:t>
      </w:r>
      <w:r w:rsidR="009A78DB" w:rsidRPr="00583939">
        <w:rPr>
          <w:sz w:val="28"/>
          <w:szCs w:val="28"/>
        </w:rPr>
        <w:t xml:space="preserve"> (профессии)</w:t>
      </w:r>
      <w:r w:rsidR="00A20CAE" w:rsidRPr="00583939">
        <w:rPr>
          <w:sz w:val="28"/>
          <w:szCs w:val="28"/>
        </w:rPr>
        <w:t>.</w:t>
      </w:r>
    </w:p>
    <w:p w:rsidR="00A20CAE" w:rsidRPr="00583939" w:rsidRDefault="00A20CAE" w:rsidP="0040593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доплаты за осуществление дополнительной работы, не входящей в круг основных должностных обязанностей, рассчитываютс</w:t>
      </w:r>
      <w:r w:rsidR="00C331BD">
        <w:rPr>
          <w:sz w:val="28"/>
          <w:szCs w:val="28"/>
        </w:rPr>
        <w:t xml:space="preserve">я от ставки заработной платы по </w:t>
      </w:r>
      <w:r w:rsidRPr="00583939">
        <w:rPr>
          <w:sz w:val="28"/>
          <w:szCs w:val="28"/>
        </w:rPr>
        <w:t>соответствующей педагогической должности,</w:t>
      </w:r>
      <w:r w:rsidR="00C331BD">
        <w:rPr>
          <w:sz w:val="28"/>
          <w:szCs w:val="28"/>
        </w:rPr>
        <w:t xml:space="preserve"> за исключением доплат учителям 1 – </w:t>
      </w:r>
      <w:r w:rsidRPr="00583939">
        <w:rPr>
          <w:sz w:val="28"/>
          <w:szCs w:val="28"/>
        </w:rPr>
        <w:t>4</w:t>
      </w:r>
      <w:r w:rsidR="00920CA9" w:rsidRPr="00583939">
        <w:rPr>
          <w:sz w:val="28"/>
          <w:szCs w:val="28"/>
        </w:rPr>
        <w:t>-х</w:t>
      </w:r>
      <w:r w:rsidR="00C331BD">
        <w:rPr>
          <w:sz w:val="28"/>
          <w:szCs w:val="28"/>
        </w:rPr>
        <w:t xml:space="preserve"> классов за</w:t>
      </w:r>
      <w:r w:rsidRPr="00583939">
        <w:rPr>
          <w:sz w:val="28"/>
          <w:szCs w:val="28"/>
        </w:rPr>
        <w:t xml:space="preserve"> проверку тетраде</w:t>
      </w:r>
      <w:r w:rsidR="00C331BD">
        <w:rPr>
          <w:sz w:val="28"/>
          <w:szCs w:val="28"/>
        </w:rPr>
        <w:t xml:space="preserve">й и учителям, преподавателям за </w:t>
      </w:r>
      <w:r w:rsidRPr="00583939">
        <w:rPr>
          <w:sz w:val="28"/>
          <w:szCs w:val="28"/>
        </w:rPr>
        <w:t>проверку письменных работ, которые устанавливаются от заработной платы, исчисленной из ставки заработной</w:t>
      </w:r>
      <w:proofErr w:type="gramEnd"/>
      <w:r w:rsidRPr="00583939">
        <w:rPr>
          <w:sz w:val="28"/>
          <w:szCs w:val="28"/>
        </w:rPr>
        <w:t xml:space="preserve"> платы и установленного объема педагогической работы.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При наличии у работника права на установление </w:t>
      </w:r>
      <w:r w:rsidR="000A2D3B" w:rsidRPr="00583939">
        <w:rPr>
          <w:sz w:val="28"/>
          <w:szCs w:val="28"/>
        </w:rPr>
        <w:t xml:space="preserve">ему </w:t>
      </w:r>
      <w:r w:rsidRPr="00583939">
        <w:rPr>
          <w:sz w:val="28"/>
          <w:szCs w:val="28"/>
        </w:rPr>
        <w:t>доплат за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осуществление дополнительной работы, не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входящей в круг основных должностных обязанностей, по нескольким основаниям</w:t>
      </w:r>
      <w:r w:rsidR="00920CA9" w:rsidRPr="00583939">
        <w:rPr>
          <w:sz w:val="28"/>
          <w:szCs w:val="28"/>
        </w:rPr>
        <w:t>,</w:t>
      </w:r>
      <w:r w:rsidRPr="00583939">
        <w:rPr>
          <w:sz w:val="28"/>
          <w:szCs w:val="28"/>
        </w:rPr>
        <w:t xml:space="preserve"> их величины по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каждому основанию определяются отдельно без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учета других доплат.</w:t>
      </w:r>
    </w:p>
    <w:p w:rsidR="00A20CAE" w:rsidRPr="00583939" w:rsidRDefault="00C331B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0CAE" w:rsidRPr="00583939">
        <w:rPr>
          <w:sz w:val="28"/>
          <w:szCs w:val="28"/>
        </w:rPr>
        <w:t xml:space="preserve">Доплаты за классное </w:t>
      </w:r>
      <w:r w:rsidR="00A20CAE" w:rsidRPr="00A75416">
        <w:rPr>
          <w:sz w:val="28"/>
          <w:szCs w:val="28"/>
        </w:rPr>
        <w:t>руководство (</w:t>
      </w:r>
      <w:r w:rsidR="00294A31" w:rsidRPr="00A75416">
        <w:rPr>
          <w:sz w:val="28"/>
          <w:szCs w:val="28"/>
        </w:rPr>
        <w:t>кураторство</w:t>
      </w:r>
      <w:r w:rsidR="00A20CAE" w:rsidRPr="00A75416">
        <w:rPr>
          <w:sz w:val="28"/>
          <w:szCs w:val="28"/>
        </w:rPr>
        <w:t>),</w:t>
      </w:r>
      <w:r w:rsidR="00A20CAE" w:rsidRPr="00583939">
        <w:rPr>
          <w:sz w:val="28"/>
          <w:szCs w:val="28"/>
        </w:rPr>
        <w:t xml:space="preserve"> проверку тетрадей, письменных </w:t>
      </w:r>
      <w:r>
        <w:rPr>
          <w:sz w:val="28"/>
          <w:szCs w:val="28"/>
        </w:rPr>
        <w:t xml:space="preserve">работ, предусмотренные пунктами </w:t>
      </w:r>
      <w:r w:rsidRPr="00463BD7">
        <w:rPr>
          <w:sz w:val="28"/>
          <w:szCs w:val="28"/>
        </w:rPr>
        <w:t xml:space="preserve">1 </w:t>
      </w:r>
      <w:r w:rsidR="00463BD7" w:rsidRPr="00463BD7">
        <w:rPr>
          <w:sz w:val="28"/>
          <w:szCs w:val="28"/>
        </w:rPr>
        <w:t>–</w:t>
      </w:r>
      <w:r w:rsidR="00463BD7">
        <w:rPr>
          <w:sz w:val="28"/>
          <w:szCs w:val="28"/>
        </w:rPr>
        <w:t>3</w:t>
      </w:r>
      <w:r w:rsidR="00A20CAE" w:rsidRPr="00583939">
        <w:rPr>
          <w:sz w:val="28"/>
          <w:szCs w:val="28"/>
        </w:rPr>
        <w:t xml:space="preserve"> таблицы, устанавливаются в максимальном ра</w:t>
      </w:r>
      <w:r w:rsidR="00463BD7">
        <w:rPr>
          <w:sz w:val="28"/>
          <w:szCs w:val="28"/>
        </w:rPr>
        <w:t xml:space="preserve">змере в классе (учебной группе) с </w:t>
      </w:r>
      <w:r w:rsidR="00A20CAE" w:rsidRPr="00583939">
        <w:rPr>
          <w:sz w:val="28"/>
          <w:szCs w:val="28"/>
        </w:rPr>
        <w:t>наполняемостью не менее: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в общеобразовательных учреждениях, расположенных в сельских поселениях и рабочих пос</w:t>
      </w:r>
      <w:r w:rsidR="00463BD7">
        <w:rPr>
          <w:sz w:val="28"/>
          <w:szCs w:val="28"/>
        </w:rPr>
        <w:t xml:space="preserve">елках (за исключением классов с обучающимися с </w:t>
      </w:r>
      <w:r w:rsidRPr="00583939">
        <w:rPr>
          <w:sz w:val="28"/>
          <w:szCs w:val="28"/>
        </w:rPr>
        <w:t>ограниченными возможностями здоровья), – 14 человек;</w:t>
      </w:r>
      <w:proofErr w:type="gramEnd"/>
    </w:p>
    <w:p w:rsidR="00A20CAE" w:rsidRPr="00583939" w:rsidRDefault="00A20CAE" w:rsidP="00AD47E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классах с обучающимися с ограниченными возможностями здоровья общеобразовательных учреждений – предельной наполняемости, установленной соответствующими санитарно-</w:t>
      </w:r>
      <w:r w:rsidR="00463BD7">
        <w:rPr>
          <w:sz w:val="28"/>
          <w:szCs w:val="28"/>
        </w:rPr>
        <w:t xml:space="preserve">эпидемиологическими правилами и </w:t>
      </w:r>
      <w:r w:rsidRPr="00583939">
        <w:rPr>
          <w:sz w:val="28"/>
          <w:szCs w:val="28"/>
        </w:rPr>
        <w:t>нормативами;</w:t>
      </w:r>
    </w:p>
    <w:p w:rsidR="00A20CAE" w:rsidRPr="00583939" w:rsidRDefault="00A20CAE" w:rsidP="00AD47E6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Для классов (учебных групп) с меньшей наполняемостью расчет доплаты осуществляется исходя из максимального размера, уменьшенного пропорционально численности обучающихся.</w:t>
      </w:r>
    </w:p>
    <w:p w:rsidR="00A20CAE" w:rsidRPr="00583939" w:rsidRDefault="00463BD7" w:rsidP="00AD47E6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20CAE" w:rsidRPr="00463BD7">
        <w:rPr>
          <w:sz w:val="28"/>
          <w:szCs w:val="28"/>
        </w:rPr>
        <w:t>Перечень иных предметов, по которым учителям, преподавателям устанавливается доплата за проверку письменных работ, а также максимальный размер доплаты по каждому из этих предметов в диа</w:t>
      </w:r>
      <w:r w:rsidRPr="00463BD7">
        <w:rPr>
          <w:sz w:val="28"/>
          <w:szCs w:val="28"/>
        </w:rPr>
        <w:t>пазоне, предусмотренном пунктом 3</w:t>
      </w:r>
      <w:r w:rsidR="00A20CAE" w:rsidRPr="00463BD7">
        <w:rPr>
          <w:sz w:val="28"/>
          <w:szCs w:val="28"/>
        </w:rPr>
        <w:t xml:space="preserve"> таблицы, определяются учреждением и фиксируются в локальном нормативном акте.</w:t>
      </w:r>
    </w:p>
    <w:p w:rsidR="00A20CAE" w:rsidRPr="00583939" w:rsidRDefault="00463BD7" w:rsidP="00AD47E6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A20CAE" w:rsidRPr="00A75416">
        <w:rPr>
          <w:sz w:val="28"/>
          <w:szCs w:val="28"/>
        </w:rPr>
        <w:t>При установлении доплаты педагогическим</w:t>
      </w:r>
      <w:r w:rsidR="00A20CAE" w:rsidRPr="00583939">
        <w:rPr>
          <w:sz w:val="28"/>
          <w:szCs w:val="28"/>
        </w:rPr>
        <w:t xml:space="preserve"> работникам общеобразовательных учреждений за заведование учебными кабинетами (лабораториями), учебно-опытными участками (теплицами, парниковыми хозяйствами, учебными мастерскими, </w:t>
      </w:r>
      <w:proofErr w:type="spellStart"/>
      <w:r w:rsidR="00A20CAE" w:rsidRPr="00583939">
        <w:rPr>
          <w:sz w:val="28"/>
          <w:szCs w:val="28"/>
        </w:rPr>
        <w:t>картодромами</w:t>
      </w:r>
      <w:proofErr w:type="spellEnd"/>
      <w:r w:rsidR="00A20CAE" w:rsidRPr="00583939">
        <w:rPr>
          <w:sz w:val="28"/>
          <w:szCs w:val="28"/>
        </w:rPr>
        <w:t xml:space="preserve"> и другими учебно-производственными объектами), учебно-консультативными пунктами учитываются оснащенность кабинета (лаборатории), учебно-производственного объекта, учебно-консультативного пункта оборудованием, инвентарем, учебными пособиями и трудоемкость работы  по его содержанию.</w:t>
      </w:r>
    </w:p>
    <w:p w:rsidR="00A20CAE" w:rsidRPr="00583939" w:rsidRDefault="00463BD7" w:rsidP="003D5493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20CAE" w:rsidRPr="00463BD7">
        <w:rPr>
          <w:sz w:val="28"/>
          <w:szCs w:val="28"/>
        </w:rPr>
        <w:t>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учреждений, претендующих на присвоение первой и высшей квалификационной категории, установленные графиком, утвержденным приказом министерства.</w:t>
      </w:r>
    </w:p>
    <w:p w:rsidR="00A20CAE" w:rsidRPr="00583939" w:rsidRDefault="00463BD7" w:rsidP="003D5493">
      <w:pPr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20CAE" w:rsidRPr="00583939">
        <w:rPr>
          <w:sz w:val="28"/>
          <w:szCs w:val="28"/>
        </w:rPr>
        <w:t xml:space="preserve">Порядок установления доплат за осуществление дополнительной работы, </w:t>
      </w:r>
      <w:proofErr w:type="spellStart"/>
      <w:r w:rsidR="00A20CAE" w:rsidRPr="00583939">
        <w:rPr>
          <w:sz w:val="28"/>
          <w:szCs w:val="28"/>
        </w:rPr>
        <w:t>невходящей</w:t>
      </w:r>
      <w:proofErr w:type="spellEnd"/>
      <w:r w:rsidR="00A20CAE" w:rsidRPr="00583939">
        <w:rPr>
          <w:sz w:val="28"/>
          <w:szCs w:val="28"/>
        </w:rPr>
        <w:t xml:space="preserve"> в круг основных должностных обязанностей, конкретизируется в локальном нормативном акте с учетом требований, установленных настоящим </w:t>
      </w:r>
      <w:r>
        <w:rPr>
          <w:sz w:val="28"/>
          <w:szCs w:val="28"/>
        </w:rPr>
        <w:t>П</w:t>
      </w:r>
      <w:r w:rsidR="00A20CAE" w:rsidRPr="00583939">
        <w:rPr>
          <w:sz w:val="28"/>
          <w:szCs w:val="28"/>
        </w:rPr>
        <w:t xml:space="preserve">оложением. При этом размеры доплат, предусмотренных </w:t>
      </w:r>
      <w:r w:rsidR="004E014D" w:rsidRPr="004E014D">
        <w:rPr>
          <w:sz w:val="28"/>
          <w:szCs w:val="28"/>
        </w:rPr>
        <w:t xml:space="preserve">пунктами 4 – </w:t>
      </w:r>
      <w:r w:rsidR="00A20CAE" w:rsidRPr="004E014D">
        <w:rPr>
          <w:sz w:val="28"/>
          <w:szCs w:val="28"/>
        </w:rPr>
        <w:t>1</w:t>
      </w:r>
      <w:r w:rsidR="004E014D" w:rsidRPr="004E014D"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 xml:space="preserve"> таблицы в указанных диапазонах</w:t>
      </w:r>
      <w:r w:rsidR="00920CA9" w:rsidRPr="00583939">
        <w:rPr>
          <w:sz w:val="28"/>
          <w:szCs w:val="28"/>
        </w:rPr>
        <w:t>,</w:t>
      </w:r>
      <w:r w:rsidR="00A20CAE" w:rsidRPr="00583939">
        <w:rPr>
          <w:sz w:val="28"/>
          <w:szCs w:val="28"/>
        </w:rPr>
        <w:t xml:space="preserve"> устанавливаются дифференцированно исходя из объема и сложности выполняемой работы в пределах фонда оплаты труда учреждения.</w:t>
      </w:r>
    </w:p>
    <w:p w:rsidR="00085C2E" w:rsidRPr="00583939" w:rsidRDefault="00085C2E" w:rsidP="000E1F44">
      <w:pPr>
        <w:autoSpaceDE w:val="0"/>
        <w:autoSpaceDN w:val="0"/>
        <w:spacing w:line="235" w:lineRule="auto"/>
        <w:ind w:firstLine="709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4E014D">
        <w:rPr>
          <w:sz w:val="28"/>
          <w:szCs w:val="28"/>
        </w:rPr>
        <w:t xml:space="preserve">5. </w:t>
      </w:r>
      <w:proofErr w:type="gramStart"/>
      <w:r w:rsidR="004E014D">
        <w:rPr>
          <w:sz w:val="28"/>
          <w:szCs w:val="28"/>
        </w:rPr>
        <w:t xml:space="preserve">В соответствии с частью 9 статьи 47 Федерального закона от 29.12.2012 № </w:t>
      </w:r>
      <w:r w:rsidRPr="00583939">
        <w:rPr>
          <w:sz w:val="28"/>
          <w:szCs w:val="28"/>
        </w:rPr>
        <w:t>273-ФЗ «Об образовании в Российской Федерации» педагогическим работникам, участв</w:t>
      </w:r>
      <w:r w:rsidR="004E014D">
        <w:rPr>
          <w:sz w:val="28"/>
          <w:szCs w:val="28"/>
        </w:rPr>
        <w:t xml:space="preserve">ующим по решению министерства в </w:t>
      </w:r>
      <w:r w:rsidRPr="00583939">
        <w:rPr>
          <w:sz w:val="28"/>
          <w:szCs w:val="28"/>
        </w:rPr>
        <w:t>проведении государственной итоговой аттестации по образовательным программам основного общего и среднего общего</w:t>
      </w:r>
      <w:r w:rsidR="004E014D">
        <w:rPr>
          <w:sz w:val="28"/>
          <w:szCs w:val="28"/>
        </w:rPr>
        <w:t xml:space="preserve"> образования, в рабочее время и</w:t>
      </w:r>
      <w:r w:rsidRPr="00583939">
        <w:rPr>
          <w:sz w:val="28"/>
          <w:szCs w:val="28"/>
        </w:rPr>
        <w:t xml:space="preserve"> освобожденным от основной работы на период проведения государственной итоговой аттестации, выплачивается компенса</w:t>
      </w:r>
      <w:r w:rsidR="004E014D">
        <w:rPr>
          <w:sz w:val="28"/>
          <w:szCs w:val="28"/>
        </w:rPr>
        <w:t xml:space="preserve">ция за работу по подготовке и </w:t>
      </w:r>
      <w:r w:rsidRPr="00583939">
        <w:rPr>
          <w:sz w:val="28"/>
          <w:szCs w:val="28"/>
        </w:rPr>
        <w:t>проведению указанной</w:t>
      </w:r>
      <w:proofErr w:type="gramEnd"/>
      <w:r w:rsidRPr="00583939">
        <w:rPr>
          <w:sz w:val="28"/>
          <w:szCs w:val="28"/>
        </w:rPr>
        <w:t xml:space="preserve"> государственной итоговой аттестации (далее – компенсация педагогическим работникам).</w:t>
      </w:r>
    </w:p>
    <w:p w:rsidR="00A20CAE" w:rsidRPr="00583939" w:rsidRDefault="004E014D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3 статьи 13 Областного закона от 14.11.2013 №26-</w:t>
      </w:r>
      <w:r w:rsidR="00A20CAE" w:rsidRPr="00583939">
        <w:rPr>
          <w:sz w:val="28"/>
          <w:szCs w:val="28"/>
        </w:rPr>
        <w:t>ЗС «Об образовании в Ростовской области»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размере, определяем</w:t>
      </w:r>
      <w:r>
        <w:rPr>
          <w:sz w:val="28"/>
          <w:szCs w:val="28"/>
        </w:rPr>
        <w:t xml:space="preserve">ом исходя из норм трудозатрат и </w:t>
      </w:r>
      <w:r w:rsidR="00A20CAE" w:rsidRPr="00583939">
        <w:rPr>
          <w:sz w:val="28"/>
          <w:szCs w:val="28"/>
        </w:rPr>
        <w:t>стоимости одного часа работ по подготовке и проведению государ</w:t>
      </w:r>
      <w:r>
        <w:rPr>
          <w:sz w:val="28"/>
          <w:szCs w:val="28"/>
        </w:rPr>
        <w:t>ственной итоговой аттестации по</w:t>
      </w:r>
      <w:r w:rsidR="00A20CAE" w:rsidRPr="00583939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 xml:space="preserve">м программам основного общего и </w:t>
      </w:r>
      <w:r w:rsidR="00A20CAE" w:rsidRPr="00583939">
        <w:rPr>
          <w:sz w:val="28"/>
          <w:szCs w:val="28"/>
        </w:rPr>
        <w:t>среднего</w:t>
      </w:r>
      <w:proofErr w:type="gramEnd"/>
      <w:r w:rsidR="00A20CAE" w:rsidRPr="00583939">
        <w:rPr>
          <w:sz w:val="28"/>
          <w:szCs w:val="28"/>
        </w:rPr>
        <w:t xml:space="preserve"> общего образования. Порядок выплаты компенсации педагогическим работникам, нормы трудозатрат и стоимость одного часа работ по подготовке </w:t>
      </w:r>
      <w:proofErr w:type="spellStart"/>
      <w:r w:rsidR="00A20CAE" w:rsidRPr="00583939">
        <w:rPr>
          <w:sz w:val="28"/>
          <w:szCs w:val="28"/>
        </w:rPr>
        <w:t>ипроведению</w:t>
      </w:r>
      <w:proofErr w:type="spellEnd"/>
      <w:r w:rsidR="00A20CAE" w:rsidRPr="00583939">
        <w:rPr>
          <w:sz w:val="28"/>
          <w:szCs w:val="28"/>
        </w:rPr>
        <w:t xml:space="preserve"> государ</w:t>
      </w:r>
      <w:r>
        <w:rPr>
          <w:sz w:val="28"/>
          <w:szCs w:val="28"/>
        </w:rPr>
        <w:t xml:space="preserve">ственной итоговой аттестации по </w:t>
      </w:r>
      <w:r w:rsidR="00A20CAE" w:rsidRPr="00583939">
        <w:rPr>
          <w:sz w:val="28"/>
          <w:szCs w:val="28"/>
        </w:rPr>
        <w:t>образовательным программам основного общего и среднего общего образования устанавливаются министерством.</w:t>
      </w:r>
    </w:p>
    <w:p w:rsidR="00E15BF6" w:rsidRPr="00583939" w:rsidRDefault="00E15BF6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4E014D">
        <w:rPr>
          <w:sz w:val="28"/>
          <w:szCs w:val="28"/>
        </w:rPr>
        <w:t>6</w:t>
      </w:r>
      <w:r w:rsidRPr="00583939">
        <w:rPr>
          <w:sz w:val="28"/>
          <w:szCs w:val="28"/>
        </w:rPr>
        <w:t xml:space="preserve">. </w:t>
      </w:r>
      <w:r w:rsidR="00A40324" w:rsidRPr="00583939">
        <w:rPr>
          <w:sz w:val="28"/>
          <w:szCs w:val="28"/>
        </w:rPr>
        <w:t>При наличии оснований в</w:t>
      </w:r>
      <w:r w:rsidRPr="00583939">
        <w:rPr>
          <w:sz w:val="28"/>
          <w:szCs w:val="28"/>
        </w:rPr>
        <w:t xml:space="preserve">ыплаты компенсационного характера </w:t>
      </w:r>
      <w:r w:rsidR="00A40324" w:rsidRPr="00583939">
        <w:rPr>
          <w:sz w:val="28"/>
          <w:szCs w:val="28"/>
        </w:rPr>
        <w:t xml:space="preserve">могут </w:t>
      </w:r>
      <w:r w:rsidRPr="00583939">
        <w:rPr>
          <w:sz w:val="28"/>
          <w:szCs w:val="28"/>
        </w:rPr>
        <w:t>устанавливат</w:t>
      </w:r>
      <w:r w:rsidR="00A40324" w:rsidRPr="00583939">
        <w:rPr>
          <w:sz w:val="28"/>
          <w:szCs w:val="28"/>
        </w:rPr>
        <w:t>ь</w:t>
      </w:r>
      <w:r w:rsidRPr="00583939">
        <w:rPr>
          <w:sz w:val="28"/>
          <w:szCs w:val="28"/>
        </w:rPr>
        <w:t xml:space="preserve">ся </w:t>
      </w:r>
      <w:r w:rsidR="00A40324" w:rsidRPr="00583939">
        <w:rPr>
          <w:sz w:val="28"/>
          <w:szCs w:val="28"/>
        </w:rPr>
        <w:t xml:space="preserve">работникам </w:t>
      </w:r>
      <w:r w:rsidRPr="00583939">
        <w:rPr>
          <w:sz w:val="28"/>
          <w:szCs w:val="28"/>
        </w:rPr>
        <w:t>при выполнении</w:t>
      </w:r>
      <w:r w:rsidR="00A40324" w:rsidRPr="00583939">
        <w:rPr>
          <w:sz w:val="28"/>
          <w:szCs w:val="28"/>
        </w:rPr>
        <w:t xml:space="preserve"> работ в рамках основного трудового договора (дополнительного соглашения к трудовому договору</w:t>
      </w:r>
      <w:proofErr w:type="gramStart"/>
      <w:r w:rsidR="00A40324" w:rsidRPr="00583939">
        <w:rPr>
          <w:sz w:val="28"/>
          <w:szCs w:val="28"/>
        </w:rPr>
        <w:t>)и</w:t>
      </w:r>
      <w:proofErr w:type="gramEnd"/>
      <w:r w:rsidR="00A40324" w:rsidRPr="00583939">
        <w:rPr>
          <w:sz w:val="28"/>
          <w:szCs w:val="28"/>
        </w:rPr>
        <w:t xml:space="preserve"> трудового договора по совместительству.</w:t>
      </w:r>
    </w:p>
    <w:p w:rsidR="00A20CAE" w:rsidRPr="00583939" w:rsidRDefault="00A20CAE" w:rsidP="0040593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A20CAE" w:rsidRPr="00583939" w:rsidRDefault="004E014D" w:rsidP="00F977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A20CAE" w:rsidRPr="00583939">
        <w:rPr>
          <w:rFonts w:eastAsia="Calibri"/>
          <w:sz w:val="28"/>
          <w:szCs w:val="28"/>
          <w:lang w:eastAsia="en-US"/>
        </w:rPr>
        <w:t>Порядок и условия</w:t>
      </w:r>
    </w:p>
    <w:p w:rsidR="00A20CAE" w:rsidRPr="00583939" w:rsidRDefault="00A20CAE" w:rsidP="00F977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установления выплат стимулирующего характера</w:t>
      </w:r>
    </w:p>
    <w:p w:rsidR="00A20CAE" w:rsidRPr="00583939" w:rsidRDefault="00A20CAE" w:rsidP="000E1F44">
      <w:pPr>
        <w:autoSpaceDE w:val="0"/>
        <w:autoSpaceDN w:val="0"/>
        <w:jc w:val="right"/>
        <w:rPr>
          <w:sz w:val="28"/>
          <w:szCs w:val="28"/>
        </w:rPr>
      </w:pPr>
    </w:p>
    <w:p w:rsidR="00A20CAE" w:rsidRPr="00583939" w:rsidRDefault="004E014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20CAE" w:rsidRPr="00583939">
        <w:rPr>
          <w:sz w:val="28"/>
          <w:szCs w:val="28"/>
        </w:rPr>
        <w:t>Работникам могут устанавливаться следующие виды выплат стимулирующего характера: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за </w:t>
      </w:r>
      <w:r w:rsidRPr="007B1293">
        <w:rPr>
          <w:sz w:val="28"/>
          <w:szCs w:val="28"/>
        </w:rPr>
        <w:t>интенсивность</w:t>
      </w:r>
      <w:r w:rsidRPr="00583939">
        <w:rPr>
          <w:sz w:val="28"/>
          <w:szCs w:val="28"/>
        </w:rPr>
        <w:t xml:space="preserve"> и высокие результаты работы;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качество выполняемых работ;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за выслугу лет; 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премиальные выплаты по итогам работы;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иные выплаты стимулирующего характера.</w:t>
      </w:r>
    </w:p>
    <w:p w:rsidR="00A20CAE" w:rsidRPr="00583939" w:rsidRDefault="004E014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20CAE" w:rsidRPr="00583939">
        <w:rPr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Надбавки за </w:t>
      </w:r>
      <w:r w:rsidRPr="007B1293">
        <w:rPr>
          <w:sz w:val="28"/>
          <w:szCs w:val="28"/>
        </w:rPr>
        <w:t>интенсивность</w:t>
      </w:r>
      <w:r w:rsidRPr="00583939">
        <w:rPr>
          <w:sz w:val="28"/>
          <w:szCs w:val="28"/>
        </w:rPr>
        <w:t xml:space="preserve"> и высокие результаты работы, за качество выполняемых работ и премиальные выплаты по итогам работы устанавливаются на основе показателей и критериев, позволяющих оценить результативность и эффективность труда работников, в пределах фонда оплаты труда учреждения.</w:t>
      </w:r>
    </w:p>
    <w:p w:rsidR="007A389A" w:rsidRPr="0040593A" w:rsidRDefault="004E014D" w:rsidP="007A389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7A389A" w:rsidRPr="0040593A">
        <w:rPr>
          <w:sz w:val="28"/>
          <w:szCs w:val="28"/>
        </w:rPr>
        <w:t xml:space="preserve">Надбавка за </w:t>
      </w:r>
      <w:r w:rsidR="007A389A" w:rsidRPr="007B1293">
        <w:rPr>
          <w:sz w:val="28"/>
          <w:szCs w:val="28"/>
        </w:rPr>
        <w:t>интенсивность</w:t>
      </w:r>
      <w:r w:rsidR="007A389A" w:rsidRPr="0040593A">
        <w:rPr>
          <w:sz w:val="28"/>
          <w:szCs w:val="28"/>
        </w:rPr>
        <w:t xml:space="preserve"> и высокие результаты работы устанавливается:</w:t>
      </w:r>
    </w:p>
    <w:p w:rsidR="007A389A" w:rsidRPr="0040593A" w:rsidRDefault="007A389A" w:rsidP="007A389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4.3.1.Педагогическим работникам – в зависимости от результативности труда и качества работы по организации образовательного процесса.</w:t>
      </w:r>
    </w:p>
    <w:p w:rsidR="007A389A" w:rsidRPr="0040593A" w:rsidRDefault="007A389A" w:rsidP="007A389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интенсивность и высокие результаты работы 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</w:t>
      </w:r>
      <w:r w:rsidR="004E014D">
        <w:rPr>
          <w:sz w:val="28"/>
          <w:szCs w:val="28"/>
        </w:rPr>
        <w:t xml:space="preserve">ой из ставки заработной платы и </w:t>
      </w:r>
      <w:r w:rsidRPr="0040593A">
        <w:rPr>
          <w:sz w:val="28"/>
          <w:szCs w:val="28"/>
        </w:rPr>
        <w:t>установленного объема педагогической работы) или в абсолютном размере. Порядок ее установления и опреде</w:t>
      </w:r>
      <w:r w:rsidR="004E014D">
        <w:rPr>
          <w:sz w:val="28"/>
          <w:szCs w:val="28"/>
        </w:rPr>
        <w:t xml:space="preserve">ления размеров в зависимости от </w:t>
      </w:r>
      <w:r w:rsidRPr="0040593A">
        <w:rPr>
          <w:sz w:val="28"/>
          <w:szCs w:val="28"/>
        </w:rPr>
        <w:t>достигнутых показателей, а также кри</w:t>
      </w:r>
      <w:r w:rsidR="004E014D">
        <w:rPr>
          <w:sz w:val="28"/>
          <w:szCs w:val="28"/>
        </w:rPr>
        <w:t xml:space="preserve">терии оценки результативности и </w:t>
      </w:r>
      <w:r w:rsidRPr="0040593A">
        <w:rPr>
          <w:sz w:val="28"/>
          <w:szCs w:val="28"/>
        </w:rPr>
        <w:t>качества труда педагогических работников определяются учреждением.</w:t>
      </w:r>
    </w:p>
    <w:p w:rsidR="007A389A" w:rsidRPr="0040593A" w:rsidRDefault="007A389A" w:rsidP="007A389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</w:t>
      </w:r>
    </w:p>
    <w:p w:rsidR="00A20CAE" w:rsidRPr="00583939" w:rsidRDefault="004E014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A20CAE" w:rsidRPr="00583939">
        <w:rPr>
          <w:sz w:val="28"/>
          <w:szCs w:val="28"/>
        </w:rPr>
        <w:t>Надбавка за качество</w:t>
      </w:r>
      <w:r>
        <w:rPr>
          <w:sz w:val="28"/>
          <w:szCs w:val="28"/>
        </w:rPr>
        <w:t xml:space="preserve"> выполняемых работ в размере до </w:t>
      </w:r>
      <w:r w:rsidR="00A20CAE" w:rsidRPr="00583939">
        <w:rPr>
          <w:sz w:val="28"/>
          <w:szCs w:val="28"/>
        </w:rPr>
        <w:t xml:space="preserve">200 процентов должностного оклада (ставки заработной платы) устанавливается работникам </w:t>
      </w:r>
      <w:r w:rsidR="00D27F37" w:rsidRPr="006A39AD">
        <w:rPr>
          <w:sz w:val="28"/>
          <w:szCs w:val="28"/>
        </w:rPr>
        <w:t>(за исключением работников</w:t>
      </w:r>
      <w:r w:rsidR="00221628" w:rsidRPr="006A39AD">
        <w:rPr>
          <w:sz w:val="28"/>
          <w:szCs w:val="28"/>
        </w:rPr>
        <w:t>, указанных в пункте 4.3. настоящего раздела</w:t>
      </w:r>
      <w:r w:rsidR="00D27F37" w:rsidRPr="006A39AD">
        <w:rPr>
          <w:sz w:val="28"/>
          <w:szCs w:val="28"/>
        </w:rPr>
        <w:t xml:space="preserve">) </w:t>
      </w:r>
      <w:r w:rsidR="00A20CAE" w:rsidRPr="006A39AD">
        <w:rPr>
          <w:sz w:val="28"/>
          <w:szCs w:val="28"/>
        </w:rPr>
        <w:t>с</w:t>
      </w:r>
      <w:r w:rsidR="002B0E7B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учетом уровня профессиональной подготов</w:t>
      </w:r>
      <w:r w:rsidR="00EC7C3D">
        <w:rPr>
          <w:sz w:val="28"/>
          <w:szCs w:val="28"/>
        </w:rPr>
        <w:t xml:space="preserve">ленности, сложности, важности и </w:t>
      </w:r>
      <w:r w:rsidR="00A20CAE" w:rsidRPr="00583939">
        <w:rPr>
          <w:sz w:val="28"/>
          <w:szCs w:val="28"/>
        </w:rPr>
        <w:t xml:space="preserve">качества выполняемой работы, степени самостоятельности и ответственности при выполнении поставленных задач. 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Решение об установлении надбавки </w:t>
      </w:r>
      <w:r w:rsidR="00EC7C3D">
        <w:rPr>
          <w:sz w:val="28"/>
          <w:szCs w:val="28"/>
        </w:rPr>
        <w:t xml:space="preserve">за качество выполняемых работ и ее </w:t>
      </w:r>
      <w:r w:rsidRPr="00583939">
        <w:rPr>
          <w:sz w:val="28"/>
          <w:szCs w:val="28"/>
        </w:rPr>
        <w:t>размерах принимается:</w:t>
      </w:r>
    </w:p>
    <w:p w:rsidR="00A20CAE" w:rsidRPr="00E85D92" w:rsidRDefault="00EC7C3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85D92">
        <w:rPr>
          <w:sz w:val="28"/>
          <w:szCs w:val="28"/>
        </w:rPr>
        <w:t xml:space="preserve">руководителю учреждения – </w:t>
      </w:r>
      <w:r w:rsidR="00DC6D76" w:rsidRPr="00E85D92">
        <w:rPr>
          <w:sz w:val="28"/>
          <w:szCs w:val="28"/>
        </w:rPr>
        <w:t>органом, осуществляющим функции и полномочия учредителя</w:t>
      </w:r>
      <w:r w:rsidRPr="00E85D92">
        <w:rPr>
          <w:sz w:val="28"/>
          <w:szCs w:val="28"/>
        </w:rPr>
        <w:t xml:space="preserve">, в соответствии с </w:t>
      </w:r>
      <w:r w:rsidR="00A20CAE" w:rsidRPr="00E85D92">
        <w:rPr>
          <w:sz w:val="28"/>
          <w:szCs w:val="28"/>
        </w:rPr>
        <w:t>утвержденным им порядком;</w:t>
      </w:r>
    </w:p>
    <w:p w:rsidR="00A20CAE" w:rsidRPr="00E85D92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85D92">
        <w:rPr>
          <w:sz w:val="28"/>
          <w:szCs w:val="28"/>
        </w:rPr>
        <w:t>работникам учреждения – руководите</w:t>
      </w:r>
      <w:r w:rsidR="00EC7C3D" w:rsidRPr="00E85D92">
        <w:rPr>
          <w:sz w:val="28"/>
          <w:szCs w:val="28"/>
        </w:rPr>
        <w:t xml:space="preserve">лем учреждения в соответствии с </w:t>
      </w:r>
      <w:r w:rsidRPr="00E85D92">
        <w:rPr>
          <w:sz w:val="28"/>
          <w:szCs w:val="28"/>
        </w:rPr>
        <w:t>порядком, утвержденным локальным нормативным актом.</w:t>
      </w:r>
    </w:p>
    <w:p w:rsidR="00A20CAE" w:rsidRPr="00E85D92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85D92">
        <w:rPr>
          <w:sz w:val="28"/>
          <w:szCs w:val="28"/>
        </w:rPr>
        <w:t>Замест</w:t>
      </w:r>
      <w:r w:rsidR="00EC7C3D" w:rsidRPr="00E85D92">
        <w:rPr>
          <w:sz w:val="28"/>
          <w:szCs w:val="28"/>
        </w:rPr>
        <w:t xml:space="preserve">ителям руководителя учреждения надбавка за </w:t>
      </w:r>
      <w:r w:rsidRPr="00E85D92">
        <w:rPr>
          <w:sz w:val="28"/>
          <w:szCs w:val="28"/>
        </w:rPr>
        <w:t>качество выполняемых работ устанавлива</w:t>
      </w:r>
      <w:r w:rsidR="00EC7C3D" w:rsidRPr="00E85D92">
        <w:rPr>
          <w:sz w:val="28"/>
          <w:szCs w:val="28"/>
        </w:rPr>
        <w:t xml:space="preserve">ется руководителем учреждения в </w:t>
      </w:r>
      <w:r w:rsidRPr="00E85D92">
        <w:rPr>
          <w:sz w:val="28"/>
          <w:szCs w:val="28"/>
        </w:rPr>
        <w:t>соответствии с локальным нормативным актом, но не более размера надбавки за качество выполняемых работ, установленного руководителю учреждения.</w:t>
      </w:r>
    </w:p>
    <w:p w:rsidR="00BF31EF" w:rsidRPr="00E85D92" w:rsidRDefault="00A20CAE" w:rsidP="00BF3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5D92">
        <w:rPr>
          <w:rFonts w:eastAsia="Calibri"/>
          <w:sz w:val="28"/>
          <w:szCs w:val="28"/>
          <w:lang w:eastAsia="en-US"/>
        </w:rPr>
        <w:lastRenderedPageBreak/>
        <w:t>При изменении в течение календ</w:t>
      </w:r>
      <w:r w:rsidR="00EC7C3D" w:rsidRPr="00E85D92">
        <w:rPr>
          <w:rFonts w:eastAsia="Calibri"/>
          <w:sz w:val="28"/>
          <w:szCs w:val="28"/>
          <w:lang w:eastAsia="en-US"/>
        </w:rPr>
        <w:t xml:space="preserve">арного года размера надбавки за </w:t>
      </w:r>
      <w:r w:rsidRPr="00E85D92">
        <w:rPr>
          <w:rFonts w:eastAsia="Calibri"/>
          <w:sz w:val="28"/>
          <w:szCs w:val="28"/>
          <w:lang w:eastAsia="en-US"/>
        </w:rPr>
        <w:t>качество выполняемых работ руководителю учреждения, в том числе в связи со сменой руководителя учреждения, ус</w:t>
      </w:r>
      <w:r w:rsidR="00EC7C3D" w:rsidRPr="00E85D92">
        <w:rPr>
          <w:rFonts w:eastAsia="Calibri"/>
          <w:sz w:val="28"/>
          <w:szCs w:val="28"/>
          <w:lang w:eastAsia="en-US"/>
        </w:rPr>
        <w:t xml:space="preserve">тановленные размеры надбавок за </w:t>
      </w:r>
      <w:r w:rsidRPr="00E85D92">
        <w:rPr>
          <w:rFonts w:eastAsia="Calibri"/>
          <w:sz w:val="28"/>
          <w:szCs w:val="28"/>
          <w:lang w:eastAsia="en-US"/>
        </w:rPr>
        <w:t>качество выполняемых работ заме</w:t>
      </w:r>
      <w:r w:rsidR="00EC7C3D" w:rsidRPr="00E85D92">
        <w:rPr>
          <w:rFonts w:eastAsia="Calibri"/>
          <w:sz w:val="28"/>
          <w:szCs w:val="28"/>
          <w:lang w:eastAsia="en-US"/>
        </w:rPr>
        <w:t>стителям руководителя учреждения</w:t>
      </w:r>
      <w:r w:rsidRPr="00E85D92">
        <w:rPr>
          <w:rFonts w:eastAsia="Calibri"/>
          <w:sz w:val="28"/>
          <w:szCs w:val="28"/>
          <w:lang w:eastAsia="en-US"/>
        </w:rPr>
        <w:t xml:space="preserve"> могут быть сохранены работодателем в прежних размерах до конца текущего календарного года.</w:t>
      </w:r>
    </w:p>
    <w:p w:rsidR="00A20CAE" w:rsidRPr="00E85D92" w:rsidRDefault="00A20CAE" w:rsidP="00BF3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5D92">
        <w:rPr>
          <w:rFonts w:eastAsia="Calibri"/>
          <w:sz w:val="28"/>
          <w:szCs w:val="28"/>
          <w:lang w:eastAsia="en-US"/>
        </w:rPr>
        <w:t>Средства на выплату надбавки з</w:t>
      </w:r>
      <w:r w:rsidR="00EC7C3D" w:rsidRPr="00E85D92">
        <w:rPr>
          <w:rFonts w:eastAsia="Calibri"/>
          <w:sz w:val="28"/>
          <w:szCs w:val="28"/>
          <w:lang w:eastAsia="en-US"/>
        </w:rPr>
        <w:t xml:space="preserve">а качество выполняемых работ не </w:t>
      </w:r>
      <w:r w:rsidRPr="00E85D92">
        <w:rPr>
          <w:rFonts w:eastAsia="Calibri"/>
          <w:sz w:val="28"/>
          <w:szCs w:val="28"/>
          <w:lang w:eastAsia="en-US"/>
        </w:rPr>
        <w:t>предусматриваются при планировании</w:t>
      </w:r>
      <w:r w:rsidR="00EC7C3D" w:rsidRPr="00E85D92">
        <w:rPr>
          <w:rFonts w:eastAsia="Calibri"/>
          <w:sz w:val="28"/>
          <w:szCs w:val="28"/>
          <w:lang w:eastAsia="en-US"/>
        </w:rPr>
        <w:t xml:space="preserve"> расходов областного бюджета на </w:t>
      </w:r>
      <w:r w:rsidRPr="00E85D92">
        <w:rPr>
          <w:rFonts w:eastAsia="Calibri"/>
          <w:sz w:val="28"/>
          <w:szCs w:val="28"/>
          <w:lang w:eastAsia="en-US"/>
        </w:rPr>
        <w:t>финансовое обеспечение деятельности учреждений на очередной финансовый год и на плановый период.</w:t>
      </w:r>
    </w:p>
    <w:p w:rsidR="00A20CAE" w:rsidRPr="00E85D92" w:rsidRDefault="00EC7C3D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92">
        <w:rPr>
          <w:rFonts w:eastAsia="Calibri"/>
          <w:sz w:val="28"/>
          <w:szCs w:val="28"/>
          <w:lang w:eastAsia="en-US"/>
        </w:rPr>
        <w:t xml:space="preserve">4.5. </w:t>
      </w:r>
      <w:r w:rsidR="00A20CAE" w:rsidRPr="00E85D92">
        <w:rPr>
          <w:rFonts w:eastAsia="Calibri"/>
          <w:sz w:val="28"/>
          <w:szCs w:val="28"/>
          <w:lang w:eastAsia="en-US"/>
        </w:rPr>
        <w:t>Надбавка за качество работы может устанавливаться водителям а</w:t>
      </w:r>
      <w:r w:rsidRPr="00E85D92">
        <w:rPr>
          <w:rFonts w:eastAsia="Calibri"/>
          <w:sz w:val="28"/>
          <w:szCs w:val="28"/>
          <w:lang w:eastAsia="en-US"/>
        </w:rPr>
        <w:t xml:space="preserve">втомобилей, тарифицированным по </w:t>
      </w:r>
      <w:r w:rsidR="00A20CAE" w:rsidRPr="00E85D92">
        <w:rPr>
          <w:rFonts w:eastAsia="Calibri"/>
          <w:sz w:val="28"/>
          <w:szCs w:val="28"/>
          <w:lang w:eastAsia="en-US"/>
        </w:rPr>
        <w:t xml:space="preserve">4-му и 5-му квалификационным разрядам, занятым перевозкой обучающихся (воспитанников), в размере до </w:t>
      </w:r>
      <w:r w:rsidR="001679FC" w:rsidRPr="00E85D92">
        <w:rPr>
          <w:rFonts w:eastAsia="Calibri"/>
          <w:sz w:val="28"/>
          <w:szCs w:val="28"/>
          <w:lang w:eastAsia="en-US"/>
        </w:rPr>
        <w:t>5</w:t>
      </w:r>
      <w:r w:rsidR="00A20CAE" w:rsidRPr="00E85D92">
        <w:rPr>
          <w:rFonts w:eastAsia="Calibri"/>
          <w:sz w:val="28"/>
          <w:szCs w:val="28"/>
          <w:lang w:eastAsia="en-US"/>
        </w:rPr>
        <w:t xml:space="preserve">0 процентов ставки заработной платы. </w:t>
      </w:r>
      <w:r w:rsidR="00A20CAE" w:rsidRPr="00E85D92">
        <w:rPr>
          <w:sz w:val="28"/>
          <w:szCs w:val="28"/>
        </w:rPr>
        <w:t>Порядок ее установления определяется учреждением.</w:t>
      </w:r>
    </w:p>
    <w:p w:rsidR="00A20CAE" w:rsidRPr="00583939" w:rsidRDefault="00EC7C3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5D92">
        <w:rPr>
          <w:rFonts w:eastAsia="Calibri"/>
          <w:sz w:val="28"/>
          <w:szCs w:val="28"/>
          <w:lang w:eastAsia="en-US"/>
        </w:rPr>
        <w:t xml:space="preserve">4.6. </w:t>
      </w:r>
      <w:proofErr w:type="gramStart"/>
      <w:r w:rsidR="00A20CAE" w:rsidRPr="00E85D92">
        <w:rPr>
          <w:rFonts w:eastAsia="Calibri"/>
          <w:sz w:val="28"/>
          <w:szCs w:val="28"/>
          <w:lang w:eastAsia="en-US"/>
        </w:rPr>
        <w:t xml:space="preserve">Надбавка за выслугу лет устанавливается руководителям, специалистам и </w:t>
      </w:r>
      <w:r w:rsidR="00B677DB" w:rsidRPr="00E85D92">
        <w:rPr>
          <w:rFonts w:eastAsia="Calibri"/>
          <w:sz w:val="28"/>
          <w:szCs w:val="28"/>
          <w:lang w:eastAsia="en-US"/>
        </w:rPr>
        <w:t xml:space="preserve">иным </w:t>
      </w:r>
      <w:r w:rsidR="00A20CAE" w:rsidRPr="00E85D92">
        <w:rPr>
          <w:rFonts w:eastAsia="Calibri"/>
          <w:sz w:val="28"/>
          <w:szCs w:val="28"/>
          <w:lang w:eastAsia="en-US"/>
        </w:rPr>
        <w:t xml:space="preserve">служащим (в том числе относящимся </w:t>
      </w:r>
      <w:proofErr w:type="spellStart"/>
      <w:r w:rsidR="00A20CAE" w:rsidRPr="00E85D92">
        <w:rPr>
          <w:rFonts w:eastAsia="Calibri"/>
          <w:sz w:val="28"/>
          <w:szCs w:val="28"/>
          <w:lang w:eastAsia="en-US"/>
        </w:rPr>
        <w:t>кучебно-вспомогательному</w:t>
      </w:r>
      <w:proofErr w:type="spellEnd"/>
      <w:r w:rsidR="00A20CAE" w:rsidRPr="00E85D92">
        <w:rPr>
          <w:rFonts w:eastAsia="Calibri"/>
          <w:sz w:val="28"/>
          <w:szCs w:val="28"/>
          <w:lang w:eastAsia="en-US"/>
        </w:rPr>
        <w:t xml:space="preserve"> персоналу в соответствии с п</w:t>
      </w:r>
      <w:r w:rsidR="00A20CAE" w:rsidRPr="00E85D92">
        <w:rPr>
          <w:sz w:val="28"/>
          <w:szCs w:val="28"/>
        </w:rPr>
        <w:t>риказом Минздравсоцразвития России от 26.08.2010 № 761н «Об утверждении Единого квалификационного</w:t>
      </w:r>
      <w:r w:rsidR="00A20CAE" w:rsidRPr="00583939">
        <w:rPr>
          <w:sz w:val="28"/>
          <w:szCs w:val="28"/>
        </w:rPr>
        <w:t xml:space="preserve"> справочника должносте</w:t>
      </w:r>
      <w:r>
        <w:rPr>
          <w:sz w:val="28"/>
          <w:szCs w:val="28"/>
        </w:rPr>
        <w:t>й руководителей, специалистов и</w:t>
      </w:r>
      <w:r w:rsidR="00A20CAE" w:rsidRPr="00583939">
        <w:rPr>
          <w:sz w:val="28"/>
          <w:szCs w:val="28"/>
        </w:rPr>
        <w:t xml:space="preserve"> служащих, раздел «Квалификационные характеристики должностей работников образования») </w:t>
      </w:r>
      <w:r w:rsidR="00A20CAE" w:rsidRPr="00583939">
        <w:rPr>
          <w:rFonts w:eastAsia="Calibri"/>
          <w:sz w:val="28"/>
          <w:szCs w:val="28"/>
          <w:lang w:eastAsia="en-US"/>
        </w:rPr>
        <w:t>в</w:t>
      </w:r>
      <w:r w:rsidR="00275AA0">
        <w:rPr>
          <w:rFonts w:eastAsia="Calibri"/>
          <w:sz w:val="28"/>
          <w:szCs w:val="28"/>
          <w:lang w:eastAsia="en-US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>зависимости от общего количества лет, пр</w:t>
      </w:r>
      <w:r>
        <w:rPr>
          <w:rFonts w:eastAsia="Calibri"/>
          <w:sz w:val="28"/>
          <w:szCs w:val="28"/>
          <w:lang w:eastAsia="en-US"/>
        </w:rPr>
        <w:t xml:space="preserve">оработанных в государственных и </w:t>
      </w:r>
      <w:r w:rsidR="00A20CAE" w:rsidRPr="00583939">
        <w:rPr>
          <w:rFonts w:eastAsia="Calibri"/>
          <w:sz w:val="28"/>
          <w:szCs w:val="28"/>
          <w:lang w:eastAsia="en-US"/>
        </w:rPr>
        <w:t>муниципальных учреждениях, государственных органах и органах местного самоуправления.</w:t>
      </w:r>
      <w:proofErr w:type="gramEnd"/>
    </w:p>
    <w:p w:rsidR="0070390E" w:rsidRDefault="0070390E" w:rsidP="0070390E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Надбавка за выслугу лет устанавливается в процентах от должностного оклада (</w:t>
      </w:r>
      <w:r w:rsidRPr="00583939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</w:t>
      </w:r>
      <w:r w:rsidRPr="00583939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0B4142" w:rsidRDefault="0070390E" w:rsidP="0070390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Размер надбавки за выслугу лет</w:t>
      </w:r>
      <w:r w:rsidR="00DC6D76">
        <w:rPr>
          <w:rFonts w:eastAsia="Calibri"/>
          <w:sz w:val="28"/>
          <w:szCs w:val="28"/>
          <w:lang w:eastAsia="en-US"/>
        </w:rPr>
        <w:t xml:space="preserve"> устанавливается в зависимости </w:t>
      </w:r>
      <w:r>
        <w:rPr>
          <w:rFonts w:eastAsia="Calibri"/>
          <w:sz w:val="28"/>
          <w:szCs w:val="28"/>
          <w:lang w:eastAsia="en-US"/>
        </w:rPr>
        <w:t xml:space="preserve">от стажа работы (службы) </w:t>
      </w:r>
      <w:r w:rsidR="00EC7C3D">
        <w:rPr>
          <w:rFonts w:eastAsia="Calibri"/>
          <w:sz w:val="28"/>
          <w:szCs w:val="28"/>
          <w:lang w:eastAsia="en-US"/>
        </w:rPr>
        <w:t xml:space="preserve">в государственных и </w:t>
      </w:r>
      <w:r w:rsidR="00383FA2" w:rsidRPr="00583939">
        <w:rPr>
          <w:rFonts w:eastAsia="Calibri"/>
          <w:sz w:val="28"/>
          <w:szCs w:val="28"/>
          <w:lang w:eastAsia="en-US"/>
        </w:rPr>
        <w:t>муниципальных учреждениях, государственных органах и органах местного самоуправления</w:t>
      </w:r>
      <w:r w:rsidR="00275A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0B4142" w:rsidRPr="00B42FCC">
        <w:rPr>
          <w:sz w:val="28"/>
          <w:szCs w:val="28"/>
        </w:rPr>
        <w:t>таблице</w:t>
      </w:r>
      <w:r>
        <w:rPr>
          <w:sz w:val="28"/>
          <w:szCs w:val="28"/>
        </w:rPr>
        <w:t>й</w:t>
      </w:r>
      <w:r w:rsidR="00EC7C3D">
        <w:rPr>
          <w:sz w:val="28"/>
          <w:szCs w:val="28"/>
        </w:rPr>
        <w:t xml:space="preserve"> №9</w:t>
      </w:r>
      <w:r w:rsidR="000B4142" w:rsidRPr="00B42FCC">
        <w:rPr>
          <w:sz w:val="28"/>
          <w:szCs w:val="28"/>
        </w:rPr>
        <w:t>.</w:t>
      </w:r>
    </w:p>
    <w:p w:rsidR="0070390E" w:rsidRPr="00583939" w:rsidRDefault="0070390E" w:rsidP="0070390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B4142" w:rsidRPr="00583939" w:rsidRDefault="00EC7C3D" w:rsidP="000B4142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№9</w:t>
      </w:r>
    </w:p>
    <w:p w:rsidR="000B4142" w:rsidRPr="00583939" w:rsidRDefault="000B4142" w:rsidP="000B4142">
      <w:pPr>
        <w:autoSpaceDE w:val="0"/>
        <w:autoSpaceDN w:val="0"/>
        <w:jc w:val="right"/>
        <w:rPr>
          <w:sz w:val="28"/>
          <w:szCs w:val="28"/>
        </w:rPr>
      </w:pPr>
    </w:p>
    <w:p w:rsidR="000B4142" w:rsidRPr="00583939" w:rsidRDefault="000B4142" w:rsidP="000B4142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 w:rsidR="0070390E">
        <w:rPr>
          <w:sz w:val="28"/>
          <w:szCs w:val="28"/>
        </w:rPr>
        <w:t>НАДБАВКИ</w:t>
      </w:r>
    </w:p>
    <w:p w:rsidR="000B4142" w:rsidRDefault="0070390E" w:rsidP="0070390E">
      <w:pPr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 выслугу лет</w:t>
      </w:r>
    </w:p>
    <w:p w:rsidR="0070390E" w:rsidRPr="00583939" w:rsidRDefault="0070390E" w:rsidP="000B4142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7"/>
        <w:gridCol w:w="7288"/>
        <w:gridCol w:w="2430"/>
      </w:tblGrid>
      <w:tr w:rsidR="000B4142" w:rsidRPr="00583939" w:rsidTr="0070390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 </w:t>
            </w:r>
            <w:r w:rsidR="0070390E">
              <w:rPr>
                <w:sz w:val="28"/>
                <w:szCs w:val="28"/>
              </w:rPr>
              <w:t>надбавки</w:t>
            </w:r>
          </w:p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0B4142" w:rsidRPr="00583939" w:rsidRDefault="000B4142" w:rsidP="000B4142">
      <w:pPr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7"/>
        <w:gridCol w:w="7288"/>
        <w:gridCol w:w="2430"/>
      </w:tblGrid>
      <w:tr w:rsidR="000B4142" w:rsidRPr="00583939" w:rsidTr="0070390E">
        <w:trPr>
          <w:tblHeader/>
        </w:trPr>
        <w:tc>
          <w:tcPr>
            <w:tcW w:w="545" w:type="dxa"/>
            <w:hideMark/>
          </w:tcPr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88" w:type="dxa"/>
            <w:hideMark/>
          </w:tcPr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97" w:type="dxa"/>
            <w:hideMark/>
          </w:tcPr>
          <w:p w:rsidR="000B4142" w:rsidRPr="00583939" w:rsidRDefault="000B4142" w:rsidP="0070390E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0B4142" w:rsidRPr="00583939" w:rsidTr="0070390E">
        <w:tc>
          <w:tcPr>
            <w:tcW w:w="545" w:type="dxa"/>
            <w:hideMark/>
          </w:tcPr>
          <w:p w:rsidR="000B4142" w:rsidRPr="004436AF" w:rsidRDefault="000B4142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1.</w:t>
            </w:r>
          </w:p>
        </w:tc>
        <w:tc>
          <w:tcPr>
            <w:tcW w:w="6888" w:type="dxa"/>
            <w:hideMark/>
          </w:tcPr>
          <w:p w:rsidR="00EC7C3D" w:rsidRPr="004436AF" w:rsidRDefault="0070390E" w:rsidP="0070390E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Руководитель учреждения, заместители руководителя учреждения; руководители, специалисты и служащие, занимающие должности, включенные в ПКГ, утвержденные приказами Минздравсоцразвити</w:t>
            </w:r>
            <w:r w:rsidR="00EC7C3D" w:rsidRPr="004436AF">
              <w:rPr>
                <w:sz w:val="24"/>
                <w:szCs w:val="24"/>
              </w:rPr>
              <w:t xml:space="preserve">я России от 05.05.2008 № 216н, </w:t>
            </w:r>
            <w:r w:rsidRPr="004436AF">
              <w:rPr>
                <w:sz w:val="24"/>
                <w:szCs w:val="24"/>
              </w:rPr>
              <w:t xml:space="preserve">от 05.05.2008 № 217н, </w:t>
            </w:r>
          </w:p>
          <w:p w:rsidR="0070390E" w:rsidRPr="004436AF" w:rsidRDefault="0070390E" w:rsidP="0070390E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sz w:val="24"/>
                <w:szCs w:val="24"/>
              </w:rPr>
              <w:t xml:space="preserve">от 03.07.2008 № 305н 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при стаже работы (службы):</w:t>
            </w:r>
          </w:p>
          <w:p w:rsidR="0070390E" w:rsidRPr="004436AF" w:rsidRDefault="0070390E" w:rsidP="0070390E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от 5 до 10 лет</w:t>
            </w:r>
          </w:p>
          <w:p w:rsidR="0070390E" w:rsidRPr="004436AF" w:rsidRDefault="0070390E" w:rsidP="0070390E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от 10 до 15 лет</w:t>
            </w:r>
          </w:p>
          <w:p w:rsidR="0070390E" w:rsidRPr="004436AF" w:rsidRDefault="0070390E" w:rsidP="00383FA2">
            <w:pPr>
              <w:shd w:val="clear" w:color="auto" w:fill="FFFFFF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свыше 15 лет</w:t>
            </w:r>
          </w:p>
        </w:tc>
        <w:tc>
          <w:tcPr>
            <w:tcW w:w="2297" w:type="dxa"/>
          </w:tcPr>
          <w:p w:rsidR="000B4142" w:rsidRPr="004436AF" w:rsidRDefault="000B4142" w:rsidP="0070390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0B4142" w:rsidRPr="004436AF" w:rsidRDefault="000B4142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70390E" w:rsidRPr="004436AF" w:rsidRDefault="0070390E" w:rsidP="00EC7C3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10</w:t>
            </w:r>
          </w:p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15</w:t>
            </w:r>
          </w:p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20</w:t>
            </w:r>
          </w:p>
        </w:tc>
      </w:tr>
      <w:tr w:rsidR="0070390E" w:rsidRPr="00583939" w:rsidTr="0070390E">
        <w:tc>
          <w:tcPr>
            <w:tcW w:w="545" w:type="dxa"/>
          </w:tcPr>
          <w:p w:rsidR="0070390E" w:rsidRPr="004436AF" w:rsidRDefault="0070390E" w:rsidP="0070390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6888" w:type="dxa"/>
          </w:tcPr>
          <w:p w:rsidR="0070390E" w:rsidRPr="004436AF" w:rsidRDefault="0070390E" w:rsidP="0070390E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Иные руководители, специалисты и служащие</w:t>
            </w:r>
          </w:p>
          <w:p w:rsidR="0070390E" w:rsidRPr="004436AF" w:rsidRDefault="0070390E" w:rsidP="0070390E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при стаже работы (службы):</w:t>
            </w:r>
          </w:p>
          <w:p w:rsidR="0070390E" w:rsidRPr="004436AF" w:rsidRDefault="0070390E" w:rsidP="0070390E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 xml:space="preserve">          от 1 года до 5 лет</w:t>
            </w:r>
          </w:p>
          <w:p w:rsidR="0070390E" w:rsidRPr="004436AF" w:rsidRDefault="0070390E" w:rsidP="0070390E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от 5 до 10 лет</w:t>
            </w:r>
          </w:p>
          <w:p w:rsidR="0070390E" w:rsidRPr="004436AF" w:rsidRDefault="0070390E" w:rsidP="0070390E">
            <w:pPr>
              <w:shd w:val="clear" w:color="auto" w:fill="FFFFFF"/>
              <w:ind w:firstLine="709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от 10 до 15 лет</w:t>
            </w:r>
          </w:p>
          <w:p w:rsidR="0070390E" w:rsidRPr="004436AF" w:rsidRDefault="0070390E" w:rsidP="00383FA2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 xml:space="preserve">свыше 15 лет </w:t>
            </w:r>
          </w:p>
        </w:tc>
        <w:tc>
          <w:tcPr>
            <w:tcW w:w="2297" w:type="dxa"/>
          </w:tcPr>
          <w:p w:rsidR="0070390E" w:rsidRPr="004436AF" w:rsidRDefault="0070390E" w:rsidP="0070390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83FA2" w:rsidRPr="004436AF" w:rsidRDefault="00383FA2" w:rsidP="0070390E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383FA2" w:rsidRPr="004436AF" w:rsidRDefault="008522A8" w:rsidP="00383FA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383FA2" w:rsidRPr="004436AF">
              <w:rPr>
                <w:sz w:val="24"/>
                <w:szCs w:val="24"/>
              </w:rPr>
              <w:t>10</w:t>
            </w:r>
          </w:p>
          <w:p w:rsidR="00383FA2" w:rsidRPr="004436AF" w:rsidRDefault="008522A8" w:rsidP="00383FA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383FA2" w:rsidRPr="004436AF">
              <w:rPr>
                <w:sz w:val="24"/>
                <w:szCs w:val="24"/>
              </w:rPr>
              <w:t>15</w:t>
            </w:r>
          </w:p>
          <w:p w:rsidR="00383FA2" w:rsidRPr="004436AF" w:rsidRDefault="008522A8" w:rsidP="00383FA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383FA2" w:rsidRPr="004436AF">
              <w:rPr>
                <w:sz w:val="24"/>
                <w:szCs w:val="24"/>
              </w:rPr>
              <w:t>20</w:t>
            </w:r>
          </w:p>
          <w:p w:rsidR="00383FA2" w:rsidRPr="004436AF" w:rsidRDefault="008522A8" w:rsidP="00383FA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383FA2" w:rsidRPr="004436AF">
              <w:rPr>
                <w:sz w:val="24"/>
                <w:szCs w:val="24"/>
              </w:rPr>
              <w:t>30</w:t>
            </w:r>
          </w:p>
        </w:tc>
      </w:tr>
    </w:tbl>
    <w:p w:rsidR="000B4142" w:rsidRDefault="000B4142" w:rsidP="0040593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C314C4" w:rsidRPr="00583939" w:rsidRDefault="00C314C4" w:rsidP="00C314C4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Установление (увеличение) размера надбавки за выслугу лет производится со дня достижения отработа</w:t>
      </w:r>
      <w:r w:rsidR="00EC7C3D">
        <w:rPr>
          <w:rFonts w:eastAsia="Calibri"/>
          <w:sz w:val="28"/>
          <w:szCs w:val="28"/>
          <w:lang w:eastAsia="en-US"/>
        </w:rPr>
        <w:t xml:space="preserve">нного периода, дающего право на </w:t>
      </w:r>
      <w:r w:rsidRPr="00583939">
        <w:rPr>
          <w:rFonts w:eastAsia="Calibri"/>
          <w:sz w:val="28"/>
          <w:szCs w:val="28"/>
          <w:lang w:eastAsia="en-US"/>
        </w:rPr>
        <w:t>установление (увеличение) ее размера, если документы, подтверждающие отработанный период, находятся в учреждении, или со дня представления работником необходимых документов.</w:t>
      </w:r>
    </w:p>
    <w:p w:rsidR="00A20CAE" w:rsidRPr="00583939" w:rsidRDefault="00EC7C3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4.7. </w:t>
      </w:r>
      <w:r w:rsidR="00A20CAE" w:rsidRPr="00583939">
        <w:rPr>
          <w:rFonts w:eastAsia="Calibri"/>
          <w:sz w:val="28"/>
          <w:szCs w:val="28"/>
          <w:lang w:eastAsia="en-US"/>
        </w:rPr>
        <w:t>Работникам могут выплачиваться премии по итогам работы в целях поощрения за результаты труда. П</w:t>
      </w:r>
      <w:r>
        <w:rPr>
          <w:rFonts w:eastAsia="Calibri"/>
          <w:sz w:val="28"/>
          <w:szCs w:val="28"/>
          <w:lang w:eastAsia="en-US"/>
        </w:rPr>
        <w:t xml:space="preserve">ри премировании учитывается как </w:t>
      </w:r>
      <w:r w:rsidR="00A20CAE" w:rsidRPr="00583939">
        <w:rPr>
          <w:rFonts w:eastAsia="Calibri"/>
          <w:sz w:val="28"/>
          <w:szCs w:val="28"/>
          <w:lang w:eastAsia="en-US"/>
        </w:rPr>
        <w:t>индивидуальный, так и коллективный результат труда.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Система показателей и условия премирования работников разрабатываются учреждением и фиксируются в локальном нормативном акте.</w:t>
      </w:r>
    </w:p>
    <w:p w:rsidR="00A20CAE" w:rsidRPr="00583939" w:rsidRDefault="00EC7C3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</w:t>
      </w:r>
      <w:r w:rsidR="00A20CAE" w:rsidRPr="00583939">
        <w:rPr>
          <w:sz w:val="28"/>
          <w:szCs w:val="28"/>
        </w:rPr>
        <w:t>При определении показателей премирования необходимо учитывать: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успешное и добросовестное исполнение работником своих должностных обязанностей;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инициативу, творчество и примене</w:t>
      </w:r>
      <w:r w:rsidR="00EC7C3D">
        <w:rPr>
          <w:sz w:val="28"/>
          <w:szCs w:val="28"/>
        </w:rPr>
        <w:t xml:space="preserve">ние в работе современных форм и </w:t>
      </w:r>
      <w:r w:rsidRPr="00583939">
        <w:rPr>
          <w:sz w:val="28"/>
          <w:szCs w:val="28"/>
        </w:rPr>
        <w:t>методов организации труда;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качественную подготовку и пров</w:t>
      </w:r>
      <w:r w:rsidR="00EC7C3D">
        <w:rPr>
          <w:sz w:val="28"/>
          <w:szCs w:val="28"/>
        </w:rPr>
        <w:t xml:space="preserve">едение мероприятий, связанных с </w:t>
      </w:r>
      <w:r w:rsidRPr="00583939">
        <w:rPr>
          <w:sz w:val="28"/>
          <w:szCs w:val="28"/>
        </w:rPr>
        <w:t>уставной деятельностью учреждения;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участие в выполнении особо важных работ и мероприятий;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соблюдение исполнительской дисциплины;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обеспечение сохранности </w:t>
      </w:r>
      <w:r w:rsidR="00BB6E4C">
        <w:rPr>
          <w:sz w:val="28"/>
          <w:szCs w:val="28"/>
        </w:rPr>
        <w:t>муниципаль</w:t>
      </w:r>
      <w:r w:rsidRPr="00583939">
        <w:rPr>
          <w:sz w:val="28"/>
          <w:szCs w:val="28"/>
        </w:rPr>
        <w:t>ного имущества и др</w:t>
      </w:r>
      <w:r w:rsidR="00CB78BF" w:rsidRPr="00583939">
        <w:rPr>
          <w:sz w:val="28"/>
          <w:szCs w:val="28"/>
        </w:rPr>
        <w:t>угое</w:t>
      </w:r>
      <w:r w:rsidRPr="00583939">
        <w:rPr>
          <w:sz w:val="28"/>
          <w:szCs w:val="28"/>
        </w:rPr>
        <w:t>.</w:t>
      </w:r>
    </w:p>
    <w:p w:rsidR="00A20CAE" w:rsidRPr="00583939" w:rsidRDefault="00EC7C3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4.7.2.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Премирование руководителя учреждения производится в порядке, утвержденном </w:t>
      </w:r>
      <w:r w:rsidR="00DC6D76">
        <w:rPr>
          <w:rFonts w:eastAsia="Calibri"/>
          <w:sz w:val="28"/>
          <w:szCs w:val="28"/>
          <w:lang w:eastAsia="en-US"/>
        </w:rPr>
        <w:t>органом, осуществляющим управление функции и полномочия учредителя</w:t>
      </w:r>
      <w:r>
        <w:rPr>
          <w:rFonts w:eastAsia="Calibri"/>
          <w:sz w:val="28"/>
          <w:szCs w:val="28"/>
          <w:lang w:eastAsia="en-US"/>
        </w:rPr>
        <w:t xml:space="preserve">, с </w:t>
      </w:r>
      <w:r w:rsidR="00A20CAE" w:rsidRPr="00583939">
        <w:rPr>
          <w:rFonts w:eastAsia="Calibri"/>
          <w:sz w:val="28"/>
          <w:szCs w:val="28"/>
          <w:lang w:eastAsia="en-US"/>
        </w:rPr>
        <w:t>учетом целевых показателей эффективности деятельности учреждения. Премирован</w:t>
      </w:r>
      <w:r>
        <w:rPr>
          <w:rFonts w:eastAsia="Calibri"/>
          <w:sz w:val="28"/>
          <w:szCs w:val="28"/>
          <w:lang w:eastAsia="en-US"/>
        </w:rPr>
        <w:t xml:space="preserve">ие работников осуществляется на </w:t>
      </w:r>
      <w:r w:rsidR="00A20CAE" w:rsidRPr="00583939">
        <w:rPr>
          <w:rFonts w:eastAsia="Calibri"/>
          <w:sz w:val="28"/>
          <w:szCs w:val="28"/>
          <w:lang w:eastAsia="en-US"/>
        </w:rPr>
        <w:t>основании приказа руководителя учреждения.</w:t>
      </w:r>
    </w:p>
    <w:p w:rsidR="00A20CAE" w:rsidRPr="00583939" w:rsidRDefault="00EC7C3D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4.8. </w:t>
      </w:r>
      <w:r w:rsidR="00A20CAE" w:rsidRPr="00583939">
        <w:rPr>
          <w:rFonts w:eastAsia="Calibri"/>
          <w:sz w:val="28"/>
          <w:szCs w:val="28"/>
          <w:lang w:eastAsia="en-US"/>
        </w:rPr>
        <w:t>С целью привлечения и укрепления кадрового потенциала учреждений,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квалификацию;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специфику работы;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за наличие ученой степени; 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наличие почетного звания;</w:t>
      </w:r>
    </w:p>
    <w:p w:rsidR="00E93E56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классность водителям автомобилей</w:t>
      </w:r>
      <w:r w:rsidR="00E93E56" w:rsidRPr="00583939">
        <w:rPr>
          <w:sz w:val="28"/>
          <w:szCs w:val="28"/>
        </w:rPr>
        <w:t>;</w:t>
      </w:r>
    </w:p>
    <w:p w:rsidR="00E93E56" w:rsidRPr="00583939" w:rsidRDefault="00B7303E" w:rsidP="00E93E56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583939">
        <w:rPr>
          <w:sz w:val="28"/>
          <w:szCs w:val="28"/>
        </w:rPr>
        <w:t>выплат</w:t>
      </w:r>
      <w:r w:rsidR="00CC5F6E" w:rsidRPr="00583939">
        <w:rPr>
          <w:sz w:val="28"/>
          <w:szCs w:val="28"/>
        </w:rPr>
        <w:t>а</w:t>
      </w:r>
      <w:r w:rsidR="00E93E56" w:rsidRPr="00583939">
        <w:rPr>
          <w:sz w:val="28"/>
          <w:szCs w:val="28"/>
        </w:rPr>
        <w:t>молодым</w:t>
      </w:r>
      <w:proofErr w:type="spellEnd"/>
      <w:r w:rsidR="00E93E56" w:rsidRPr="00583939">
        <w:rPr>
          <w:sz w:val="28"/>
          <w:szCs w:val="28"/>
        </w:rPr>
        <w:t xml:space="preserve"> специалистам из числа педагогических работников.</w:t>
      </w:r>
    </w:p>
    <w:p w:rsidR="00A20CAE" w:rsidRPr="00583939" w:rsidRDefault="00EC7C3D" w:rsidP="004059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4.9. </w:t>
      </w:r>
      <w:r w:rsidR="00A20CAE" w:rsidRPr="00583939">
        <w:rPr>
          <w:rFonts w:eastAsia="Calibri"/>
          <w:color w:val="000000"/>
          <w:sz w:val="28"/>
          <w:szCs w:val="28"/>
          <w:lang w:eastAsia="en-US"/>
        </w:rPr>
        <w:t>Надбавка за квалификацию устанавливается п</w:t>
      </w:r>
      <w:r w:rsidR="00A20CAE" w:rsidRPr="00583939">
        <w:rPr>
          <w:color w:val="000000"/>
          <w:sz w:val="28"/>
          <w:szCs w:val="28"/>
        </w:rPr>
        <w:t>едагогическим работникам при наличии квалификационной категории при наличии квалификационного разряда по рабочей профессии.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Надбавка за квалификацию</w:t>
      </w:r>
      <w:r w:rsidR="00EC7C3D">
        <w:rPr>
          <w:color w:val="000000"/>
          <w:sz w:val="28"/>
          <w:szCs w:val="28"/>
        </w:rPr>
        <w:t xml:space="preserve"> устанавливается в процентах от </w:t>
      </w:r>
      <w:r w:rsidRPr="00583939">
        <w:rPr>
          <w:color w:val="000000"/>
          <w:sz w:val="28"/>
          <w:szCs w:val="28"/>
        </w:rPr>
        <w:t xml:space="preserve">должностного оклада, ставки заработной платы (педагогическим работникам, для которых </w:t>
      </w:r>
      <w:r w:rsidRPr="00583939">
        <w:rPr>
          <w:color w:val="000000"/>
          <w:sz w:val="28"/>
          <w:szCs w:val="28"/>
        </w:rPr>
        <w:lastRenderedPageBreak/>
        <w:t xml:space="preserve">предусмотрены нормы часов педагогической работы за ставку заработной платы, </w:t>
      </w:r>
      <w:proofErr w:type="gramStart"/>
      <w:r w:rsidRPr="00583939">
        <w:rPr>
          <w:sz w:val="28"/>
          <w:szCs w:val="28"/>
        </w:rPr>
        <w:t>–</w:t>
      </w:r>
      <w:r w:rsidRPr="00583939">
        <w:rPr>
          <w:color w:val="000000"/>
          <w:sz w:val="28"/>
          <w:szCs w:val="28"/>
        </w:rPr>
        <w:t>о</w:t>
      </w:r>
      <w:proofErr w:type="gramEnd"/>
      <w:r w:rsidRPr="00583939">
        <w:rPr>
          <w:color w:val="000000"/>
          <w:sz w:val="28"/>
          <w:szCs w:val="28"/>
        </w:rPr>
        <w:t xml:space="preserve">т заработной платы, исчисленной из ставки заработной платы </w:t>
      </w:r>
      <w:proofErr w:type="spellStart"/>
      <w:r w:rsidRPr="00583939">
        <w:rPr>
          <w:color w:val="000000"/>
          <w:sz w:val="28"/>
          <w:szCs w:val="28"/>
        </w:rPr>
        <w:t>иустановленного</w:t>
      </w:r>
      <w:proofErr w:type="spellEnd"/>
      <w:r w:rsidRPr="00583939">
        <w:rPr>
          <w:color w:val="000000"/>
          <w:sz w:val="28"/>
          <w:szCs w:val="28"/>
        </w:rPr>
        <w:t xml:space="preserve"> </w:t>
      </w:r>
      <w:r w:rsidR="00EC7C3D">
        <w:rPr>
          <w:color w:val="000000"/>
          <w:sz w:val="28"/>
          <w:szCs w:val="28"/>
        </w:rPr>
        <w:t xml:space="preserve">объема педагогической работы) и </w:t>
      </w:r>
      <w:r w:rsidRPr="00583939">
        <w:rPr>
          <w:color w:val="000000"/>
          <w:sz w:val="28"/>
          <w:szCs w:val="28"/>
        </w:rPr>
        <w:t>составляет:</w:t>
      </w:r>
    </w:p>
    <w:p w:rsidR="00A20CAE" w:rsidRPr="00583939" w:rsidRDefault="00EC7C3D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4.9.1. </w:t>
      </w:r>
      <w:r w:rsidR="00A20CAE" w:rsidRPr="00583939">
        <w:rPr>
          <w:color w:val="000000"/>
          <w:sz w:val="28"/>
          <w:szCs w:val="28"/>
        </w:rPr>
        <w:t>Педагогическим работникам:</w:t>
      </w:r>
    </w:p>
    <w:p w:rsidR="00A20CAE" w:rsidRPr="00583939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при наличии первой квалификационной категории</w:t>
      </w:r>
      <w:r w:rsidRPr="00583939">
        <w:rPr>
          <w:sz w:val="28"/>
          <w:szCs w:val="28"/>
        </w:rPr>
        <w:t>–</w:t>
      </w:r>
      <w:r w:rsidRPr="00583939">
        <w:rPr>
          <w:color w:val="000000"/>
          <w:sz w:val="28"/>
          <w:szCs w:val="28"/>
        </w:rPr>
        <w:t>1</w:t>
      </w:r>
      <w:r w:rsidR="007400D5" w:rsidRPr="00583939">
        <w:rPr>
          <w:color w:val="000000"/>
          <w:sz w:val="28"/>
          <w:szCs w:val="28"/>
        </w:rPr>
        <w:t>0</w:t>
      </w:r>
      <w:r w:rsidRPr="00583939">
        <w:rPr>
          <w:color w:val="000000"/>
          <w:sz w:val="28"/>
          <w:szCs w:val="28"/>
        </w:rPr>
        <w:t xml:space="preserve"> процентов;</w:t>
      </w:r>
    </w:p>
    <w:p w:rsidR="00A20CAE" w:rsidRPr="00583939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при наличии высшей квалификационной категории</w:t>
      </w:r>
      <w:r w:rsidR="00EC7C3D">
        <w:rPr>
          <w:sz w:val="28"/>
          <w:szCs w:val="28"/>
        </w:rPr>
        <w:t xml:space="preserve">– </w:t>
      </w:r>
      <w:r w:rsidR="002E6369" w:rsidRPr="00583939">
        <w:rPr>
          <w:sz w:val="28"/>
          <w:szCs w:val="28"/>
        </w:rPr>
        <w:t>25</w:t>
      </w:r>
      <w:r w:rsidRPr="00583939">
        <w:rPr>
          <w:color w:val="000000"/>
          <w:sz w:val="28"/>
          <w:szCs w:val="28"/>
        </w:rPr>
        <w:t xml:space="preserve"> процентов.</w:t>
      </w:r>
    </w:p>
    <w:p w:rsidR="00A20CAE" w:rsidRPr="00583939" w:rsidRDefault="00A20CAE" w:rsidP="0040593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Педагогическим работникам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9F1771" w:rsidRPr="00583939" w:rsidRDefault="00EC7C3D" w:rsidP="009F177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9F1771" w:rsidRPr="00583939">
        <w:rPr>
          <w:sz w:val="28"/>
          <w:szCs w:val="28"/>
        </w:rPr>
        <w:t xml:space="preserve">Руководителям и специалистам учреждений, расположенных в сельских населенных пунктах и рабочих поселках, устанавливается надбавка </w:t>
      </w:r>
      <w:proofErr w:type="spellStart"/>
      <w:r w:rsidR="009F1771" w:rsidRPr="00583939">
        <w:rPr>
          <w:sz w:val="28"/>
          <w:szCs w:val="28"/>
        </w:rPr>
        <w:t>заспецифику</w:t>
      </w:r>
      <w:proofErr w:type="spellEnd"/>
      <w:r w:rsidR="009F1771" w:rsidRPr="00583939">
        <w:rPr>
          <w:sz w:val="28"/>
          <w:szCs w:val="28"/>
        </w:rPr>
        <w:t xml:space="preserve"> работы.</w:t>
      </w:r>
    </w:p>
    <w:p w:rsidR="009F1771" w:rsidRPr="00583939" w:rsidRDefault="009F1771" w:rsidP="009F177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Надбавка за специфику работы устанавливается в процентах </w:t>
      </w:r>
      <w:proofErr w:type="spellStart"/>
      <w:r w:rsidRPr="00583939">
        <w:rPr>
          <w:sz w:val="28"/>
          <w:szCs w:val="28"/>
        </w:rPr>
        <w:t>отдолжностного</w:t>
      </w:r>
      <w:proofErr w:type="spellEnd"/>
      <w:r w:rsidRPr="00583939">
        <w:rPr>
          <w:sz w:val="28"/>
          <w:szCs w:val="28"/>
        </w:rPr>
        <w:t xml:space="preserve">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и составляет:</w:t>
      </w:r>
    </w:p>
    <w:p w:rsidR="009F1771" w:rsidRPr="00583939" w:rsidRDefault="009F1771" w:rsidP="009F177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руководителям учрежде</w:t>
      </w:r>
      <w:r w:rsidR="00EC7C3D">
        <w:rPr>
          <w:sz w:val="28"/>
          <w:szCs w:val="28"/>
        </w:rPr>
        <w:t xml:space="preserve">ний, заместителям руководителей, </w:t>
      </w:r>
      <w:r w:rsidR="00E36A46">
        <w:rPr>
          <w:sz w:val="28"/>
          <w:szCs w:val="28"/>
        </w:rPr>
        <w:t>руководител</w:t>
      </w:r>
      <w:r w:rsidR="000F4EEE">
        <w:rPr>
          <w:sz w:val="28"/>
          <w:szCs w:val="28"/>
        </w:rPr>
        <w:t>ям</w:t>
      </w:r>
      <w:r w:rsidR="00E36A46">
        <w:rPr>
          <w:sz w:val="28"/>
          <w:szCs w:val="28"/>
        </w:rPr>
        <w:t xml:space="preserve"> и </w:t>
      </w:r>
      <w:r w:rsidR="00E36A46" w:rsidRPr="0070390E">
        <w:rPr>
          <w:sz w:val="28"/>
          <w:szCs w:val="28"/>
        </w:rPr>
        <w:t>специалист</w:t>
      </w:r>
      <w:r w:rsidR="000F4EEE">
        <w:rPr>
          <w:sz w:val="28"/>
          <w:szCs w:val="28"/>
        </w:rPr>
        <w:t>ам</w:t>
      </w:r>
      <w:r w:rsidR="00E36A46" w:rsidRPr="0070390E">
        <w:rPr>
          <w:sz w:val="28"/>
          <w:szCs w:val="28"/>
        </w:rPr>
        <w:t>, занимающи</w:t>
      </w:r>
      <w:r w:rsidR="000F4EEE">
        <w:rPr>
          <w:sz w:val="28"/>
          <w:szCs w:val="28"/>
        </w:rPr>
        <w:t>м</w:t>
      </w:r>
      <w:r w:rsidR="00E36A46" w:rsidRPr="0070390E">
        <w:rPr>
          <w:sz w:val="28"/>
          <w:szCs w:val="28"/>
        </w:rPr>
        <w:t xml:space="preserve"> должности, включенные в ПКГ, утвержденные приказами Минздравсоцразвития России от 05.05.2008 № 216н, от 05.05.2008 № 217н</w:t>
      </w:r>
      <w:r w:rsidR="00E36A46">
        <w:rPr>
          <w:sz w:val="28"/>
          <w:szCs w:val="28"/>
        </w:rPr>
        <w:t xml:space="preserve">, </w:t>
      </w:r>
      <w:r w:rsidR="00E36A46" w:rsidRPr="0070390E">
        <w:rPr>
          <w:sz w:val="28"/>
          <w:szCs w:val="28"/>
        </w:rPr>
        <w:t>от 03.07.2008 № 305н</w:t>
      </w:r>
      <w:r w:rsidR="000E1F44" w:rsidRPr="00583939">
        <w:rPr>
          <w:sz w:val="28"/>
          <w:szCs w:val="28"/>
        </w:rPr>
        <w:t>–</w:t>
      </w:r>
      <w:r w:rsidRPr="00583939">
        <w:rPr>
          <w:sz w:val="28"/>
          <w:szCs w:val="28"/>
        </w:rPr>
        <w:t xml:space="preserve"> 20 процентов;</w:t>
      </w:r>
    </w:p>
    <w:p w:rsidR="009F1771" w:rsidRPr="00583939" w:rsidRDefault="009F1771" w:rsidP="009F177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иным руководителям и специалистам </w:t>
      </w:r>
      <w:proofErr w:type="gramStart"/>
      <w:r w:rsidR="000E1F44" w:rsidRPr="00583939">
        <w:rPr>
          <w:sz w:val="28"/>
          <w:szCs w:val="28"/>
        </w:rPr>
        <w:t>–</w:t>
      </w:r>
      <w:r w:rsidR="00E36A46">
        <w:rPr>
          <w:sz w:val="28"/>
          <w:szCs w:val="28"/>
        </w:rPr>
        <w:t>д</w:t>
      </w:r>
      <w:proofErr w:type="gramEnd"/>
      <w:r w:rsidR="00E36A46">
        <w:rPr>
          <w:sz w:val="28"/>
          <w:szCs w:val="28"/>
        </w:rPr>
        <w:t xml:space="preserve">о 25 </w:t>
      </w:r>
      <w:r w:rsidRPr="00583939">
        <w:rPr>
          <w:sz w:val="28"/>
          <w:szCs w:val="28"/>
        </w:rPr>
        <w:t>процентов.</w:t>
      </w:r>
    </w:p>
    <w:p w:rsidR="00DD2FEA" w:rsidRPr="00583939" w:rsidRDefault="00EC7C3D" w:rsidP="00DD2FE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="00DD2FEA" w:rsidRPr="00583939">
        <w:rPr>
          <w:sz w:val="28"/>
          <w:szCs w:val="28"/>
        </w:rPr>
        <w:t xml:space="preserve">Работникам, имеющим ученую степень </w:t>
      </w:r>
      <w:r>
        <w:rPr>
          <w:sz w:val="28"/>
          <w:szCs w:val="28"/>
        </w:rPr>
        <w:t xml:space="preserve">доктора наук или кандидата наук </w:t>
      </w:r>
      <w:r w:rsidR="00DD2FEA" w:rsidRPr="00583939">
        <w:rPr>
          <w:sz w:val="28"/>
          <w:szCs w:val="28"/>
        </w:rPr>
        <w:t xml:space="preserve">по основному профилю профессиональной деятельности, устанавливается надбавка за наличие ученой степени. </w:t>
      </w:r>
    </w:p>
    <w:p w:rsidR="00197B8C" w:rsidRDefault="00DD2FEA" w:rsidP="00197B8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83939">
        <w:rPr>
          <w:sz w:val="28"/>
          <w:szCs w:val="28"/>
        </w:rPr>
        <w:t xml:space="preserve">Надбавка </w:t>
      </w:r>
      <w:r w:rsidRPr="00583939">
        <w:rPr>
          <w:rFonts w:eastAsia="Calibri"/>
          <w:sz w:val="28"/>
          <w:szCs w:val="28"/>
          <w:lang w:eastAsia="en-US"/>
        </w:rPr>
        <w:t xml:space="preserve">за наличие ученой степени </w:t>
      </w:r>
      <w:r w:rsidRPr="00583939">
        <w:rPr>
          <w:sz w:val="28"/>
          <w:szCs w:val="28"/>
        </w:rPr>
        <w:t>устанавливается в процентах от должностного оклада (педагогическим работникам, для которых предусмотрены нормы часов педагогической ра</w:t>
      </w:r>
      <w:r w:rsidR="00EC7C3D">
        <w:rPr>
          <w:sz w:val="28"/>
          <w:szCs w:val="28"/>
        </w:rPr>
        <w:t>боты за ставку заработной платы</w:t>
      </w:r>
      <w:r w:rsidRPr="00583939">
        <w:rPr>
          <w:sz w:val="28"/>
          <w:szCs w:val="28"/>
        </w:rPr>
        <w:t xml:space="preserve"> – от заработной платы, исчисленной из ставки заработной платы и установленного объема педагогической работы) </w:t>
      </w:r>
      <w:r w:rsidR="00197B8C">
        <w:rPr>
          <w:sz w:val="28"/>
          <w:szCs w:val="28"/>
        </w:rPr>
        <w:t xml:space="preserve">в соответствии </w:t>
      </w:r>
      <w:r w:rsidR="00197B8C">
        <w:rPr>
          <w:rFonts w:eastAsia="Calibri"/>
          <w:sz w:val="28"/>
          <w:szCs w:val="28"/>
          <w:lang w:eastAsia="en-US"/>
        </w:rPr>
        <w:t xml:space="preserve">с </w:t>
      </w:r>
      <w:r w:rsidR="00197B8C" w:rsidRPr="00B42FCC">
        <w:rPr>
          <w:sz w:val="28"/>
          <w:szCs w:val="28"/>
        </w:rPr>
        <w:t>таблице</w:t>
      </w:r>
      <w:r w:rsidR="00197B8C">
        <w:rPr>
          <w:sz w:val="28"/>
          <w:szCs w:val="28"/>
        </w:rPr>
        <w:t>й</w:t>
      </w:r>
      <w:r w:rsidR="00EC7C3D">
        <w:rPr>
          <w:sz w:val="28"/>
          <w:szCs w:val="28"/>
        </w:rPr>
        <w:t xml:space="preserve"> №10</w:t>
      </w:r>
      <w:r w:rsidR="00197B8C" w:rsidRPr="00B42FCC">
        <w:rPr>
          <w:sz w:val="28"/>
          <w:szCs w:val="28"/>
        </w:rPr>
        <w:t>.</w:t>
      </w:r>
    </w:p>
    <w:p w:rsidR="00197B8C" w:rsidRPr="00583939" w:rsidRDefault="00197B8C" w:rsidP="00197B8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197B8C" w:rsidRPr="00583939" w:rsidRDefault="00EC7C3D" w:rsidP="00197B8C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197B8C" w:rsidRPr="00583939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197B8C" w:rsidRPr="00583939" w:rsidRDefault="00197B8C" w:rsidP="00197B8C">
      <w:pPr>
        <w:autoSpaceDE w:val="0"/>
        <w:autoSpaceDN w:val="0"/>
        <w:jc w:val="right"/>
        <w:rPr>
          <w:sz w:val="28"/>
          <w:szCs w:val="28"/>
        </w:rPr>
      </w:pPr>
    </w:p>
    <w:p w:rsidR="00197B8C" w:rsidRPr="00583939" w:rsidRDefault="00197B8C" w:rsidP="00197B8C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>
        <w:rPr>
          <w:sz w:val="28"/>
          <w:szCs w:val="28"/>
        </w:rPr>
        <w:t>НАДБАВКИ</w:t>
      </w:r>
    </w:p>
    <w:p w:rsidR="00197B8C" w:rsidRDefault="00197B8C" w:rsidP="00197B8C">
      <w:pPr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 наличие ученой степени</w:t>
      </w:r>
    </w:p>
    <w:p w:rsidR="00197B8C" w:rsidRPr="00583939" w:rsidRDefault="00197B8C" w:rsidP="00197B8C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7"/>
        <w:gridCol w:w="7288"/>
        <w:gridCol w:w="2430"/>
      </w:tblGrid>
      <w:tr w:rsidR="00197B8C" w:rsidRPr="00583939" w:rsidTr="00D7634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>надбавки</w:t>
            </w:r>
          </w:p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197B8C" w:rsidRPr="00583939" w:rsidRDefault="00197B8C" w:rsidP="00197B8C">
      <w:pPr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8"/>
        <w:gridCol w:w="7286"/>
        <w:gridCol w:w="2431"/>
      </w:tblGrid>
      <w:tr w:rsidR="00197B8C" w:rsidRPr="00583939" w:rsidTr="00A276A8">
        <w:trPr>
          <w:tblHeader/>
        </w:trPr>
        <w:tc>
          <w:tcPr>
            <w:tcW w:w="539" w:type="dxa"/>
            <w:hideMark/>
          </w:tcPr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91" w:type="dxa"/>
            <w:hideMark/>
          </w:tcPr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66" w:type="dxa"/>
            <w:hideMark/>
          </w:tcPr>
          <w:p w:rsidR="00197B8C" w:rsidRPr="00583939" w:rsidRDefault="00197B8C" w:rsidP="00D7634C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197B8C" w:rsidRPr="00583939" w:rsidTr="00A276A8">
        <w:tc>
          <w:tcPr>
            <w:tcW w:w="539" w:type="dxa"/>
            <w:hideMark/>
          </w:tcPr>
          <w:p w:rsidR="00197B8C" w:rsidRPr="004436AF" w:rsidRDefault="00197B8C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1.</w:t>
            </w:r>
          </w:p>
        </w:tc>
        <w:tc>
          <w:tcPr>
            <w:tcW w:w="6791" w:type="dxa"/>
            <w:hideMark/>
          </w:tcPr>
          <w:p w:rsidR="00EC7C3D" w:rsidRPr="004436AF" w:rsidRDefault="00197B8C" w:rsidP="00D7634C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Руководитель учреждения, заместители руководителя учреждения; </w:t>
            </w:r>
            <w:r w:rsidR="00A276A8" w:rsidRPr="004436AF">
              <w:rPr>
                <w:sz w:val="24"/>
                <w:szCs w:val="24"/>
              </w:rPr>
              <w:t>р</w:t>
            </w:r>
            <w:r w:rsidRPr="004436AF">
              <w:rPr>
                <w:sz w:val="24"/>
                <w:szCs w:val="24"/>
              </w:rPr>
              <w:t>аботники, занимающие должности, включенные в ПКГ, утвержденные приказами Минздравсоцразвити</w:t>
            </w:r>
            <w:r w:rsidR="00EC7C3D" w:rsidRPr="004436AF">
              <w:rPr>
                <w:sz w:val="24"/>
                <w:szCs w:val="24"/>
              </w:rPr>
              <w:t xml:space="preserve">я России от 05.05.2008 № 216н, </w:t>
            </w:r>
          </w:p>
          <w:p w:rsidR="00197B8C" w:rsidRPr="004436AF" w:rsidRDefault="00197B8C" w:rsidP="00D7634C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sz w:val="24"/>
                <w:szCs w:val="24"/>
              </w:rPr>
              <w:t>от 05.05.2008 № 217н, от 03.07.2008 № 305н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197B8C" w:rsidRPr="004436AF" w:rsidRDefault="00197B8C" w:rsidP="00197B8C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при наличии ученой степени доктора наук </w:t>
            </w:r>
          </w:p>
          <w:p w:rsidR="00197B8C" w:rsidRPr="004436AF" w:rsidRDefault="00197B8C" w:rsidP="00197B8C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при наличии ученой степени кандидата наук</w:t>
            </w:r>
          </w:p>
        </w:tc>
        <w:tc>
          <w:tcPr>
            <w:tcW w:w="2266" w:type="dxa"/>
          </w:tcPr>
          <w:p w:rsidR="00197B8C" w:rsidRPr="004436AF" w:rsidRDefault="00197B8C" w:rsidP="00D7634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97B8C" w:rsidRPr="004436AF" w:rsidRDefault="00197B8C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B8C" w:rsidRPr="004436AF" w:rsidRDefault="00197B8C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B8C" w:rsidRPr="004436AF" w:rsidRDefault="00197B8C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197B8C" w:rsidRPr="004436AF" w:rsidRDefault="00197B8C" w:rsidP="00A276A8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97B8C" w:rsidRPr="004436AF" w:rsidRDefault="00197B8C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25</w:t>
            </w:r>
          </w:p>
          <w:p w:rsidR="00197B8C" w:rsidRPr="004436AF" w:rsidRDefault="00197B8C" w:rsidP="00197B8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15</w:t>
            </w:r>
          </w:p>
        </w:tc>
      </w:tr>
      <w:tr w:rsidR="00197B8C" w:rsidRPr="00583939" w:rsidTr="00A276A8">
        <w:tc>
          <w:tcPr>
            <w:tcW w:w="539" w:type="dxa"/>
          </w:tcPr>
          <w:p w:rsidR="00197B8C" w:rsidRPr="004436AF" w:rsidRDefault="00197B8C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3.</w:t>
            </w:r>
          </w:p>
        </w:tc>
        <w:tc>
          <w:tcPr>
            <w:tcW w:w="6791" w:type="dxa"/>
          </w:tcPr>
          <w:p w:rsidR="00197B8C" w:rsidRPr="004436AF" w:rsidRDefault="00197B8C" w:rsidP="00197B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Иные работники:</w:t>
            </w:r>
          </w:p>
          <w:p w:rsidR="00197B8C" w:rsidRPr="004436AF" w:rsidRDefault="00197B8C" w:rsidP="00197B8C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при наличии ученой степени доктора наук  </w:t>
            </w:r>
          </w:p>
          <w:p w:rsidR="00197B8C" w:rsidRPr="004436AF" w:rsidRDefault="00197B8C" w:rsidP="00197B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sz w:val="24"/>
                <w:szCs w:val="24"/>
              </w:rPr>
              <w:lastRenderedPageBreak/>
              <w:t xml:space="preserve">          при наличии ученой степени кандидата наук</w:t>
            </w:r>
          </w:p>
        </w:tc>
        <w:tc>
          <w:tcPr>
            <w:tcW w:w="2266" w:type="dxa"/>
          </w:tcPr>
          <w:p w:rsidR="00197B8C" w:rsidRPr="004436AF" w:rsidRDefault="00197B8C" w:rsidP="00D7634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97B8C" w:rsidRPr="004436AF" w:rsidRDefault="00C4080B" w:rsidP="00197B8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до </w:t>
            </w:r>
            <w:r w:rsidR="00197B8C" w:rsidRPr="004436AF">
              <w:rPr>
                <w:sz w:val="24"/>
                <w:szCs w:val="24"/>
              </w:rPr>
              <w:t>30</w:t>
            </w:r>
          </w:p>
          <w:p w:rsidR="00197B8C" w:rsidRPr="004436AF" w:rsidRDefault="00C4080B" w:rsidP="00C4080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lastRenderedPageBreak/>
              <w:t xml:space="preserve">до </w:t>
            </w:r>
            <w:r w:rsidR="00197B8C" w:rsidRPr="004436AF">
              <w:rPr>
                <w:sz w:val="24"/>
                <w:szCs w:val="24"/>
              </w:rPr>
              <w:t>20</w:t>
            </w:r>
          </w:p>
        </w:tc>
      </w:tr>
    </w:tbl>
    <w:p w:rsidR="00197B8C" w:rsidRDefault="00197B8C" w:rsidP="00DD2FE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D2FEA" w:rsidRPr="00583939" w:rsidRDefault="00DD2FEA" w:rsidP="00DD2FE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наук.</w:t>
      </w:r>
    </w:p>
    <w:p w:rsidR="00A20CAE" w:rsidRPr="00583939" w:rsidRDefault="00EC7C3D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2B1F2D" w:rsidRPr="00583939">
        <w:rPr>
          <w:sz w:val="28"/>
          <w:szCs w:val="28"/>
        </w:rPr>
        <w:t>Р</w:t>
      </w:r>
      <w:r w:rsidR="00A20CAE" w:rsidRPr="00583939">
        <w:rPr>
          <w:sz w:val="28"/>
          <w:szCs w:val="28"/>
        </w:rPr>
        <w:t>аботникам, имеющим почетное звание Росс</w:t>
      </w:r>
      <w:r>
        <w:rPr>
          <w:sz w:val="28"/>
          <w:szCs w:val="28"/>
        </w:rPr>
        <w:t xml:space="preserve">ийской Федерации «народный» или </w:t>
      </w:r>
      <w:r w:rsidR="00A20CAE" w:rsidRPr="00583939">
        <w:rPr>
          <w:sz w:val="28"/>
          <w:szCs w:val="28"/>
        </w:rPr>
        <w:t>«заслуженный» или ведомственную награду федеральных органов исполнительной власти Российской Федерации (медаль, нагрудный знак, нагрудный значок)</w:t>
      </w:r>
      <w:r w:rsidR="002B1F2D" w:rsidRPr="00583939">
        <w:rPr>
          <w:sz w:val="28"/>
          <w:szCs w:val="28"/>
        </w:rPr>
        <w:t>, устанавливается надбавка за наличие почетного звания</w:t>
      </w:r>
    </w:p>
    <w:p w:rsidR="00AF5F3F" w:rsidRDefault="00A20CAE" w:rsidP="00AF5F3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83939">
        <w:rPr>
          <w:sz w:val="28"/>
          <w:szCs w:val="28"/>
        </w:rPr>
        <w:t>Надбавка за наличие почетного звания</w:t>
      </w:r>
      <w:r w:rsidR="00EC7C3D">
        <w:rPr>
          <w:sz w:val="28"/>
          <w:szCs w:val="28"/>
        </w:rPr>
        <w:t xml:space="preserve"> устанавливается в процентах от </w:t>
      </w:r>
      <w:r w:rsidRPr="00583939">
        <w:rPr>
          <w:sz w:val="28"/>
          <w:szCs w:val="28"/>
        </w:rPr>
        <w:t xml:space="preserve">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</w:t>
      </w:r>
      <w:r w:rsidR="00AF5F3F">
        <w:rPr>
          <w:sz w:val="28"/>
          <w:szCs w:val="28"/>
        </w:rPr>
        <w:t xml:space="preserve">в соответствии </w:t>
      </w:r>
      <w:r w:rsidR="00AF5F3F">
        <w:rPr>
          <w:rFonts w:eastAsia="Calibri"/>
          <w:sz w:val="28"/>
          <w:szCs w:val="28"/>
          <w:lang w:eastAsia="en-US"/>
        </w:rPr>
        <w:t xml:space="preserve">с </w:t>
      </w:r>
      <w:r w:rsidR="00AF5F3F" w:rsidRPr="00B42FCC">
        <w:rPr>
          <w:sz w:val="28"/>
          <w:szCs w:val="28"/>
        </w:rPr>
        <w:t>таблице</w:t>
      </w:r>
      <w:r w:rsidR="00AF5F3F">
        <w:rPr>
          <w:sz w:val="28"/>
          <w:szCs w:val="28"/>
        </w:rPr>
        <w:t>й</w:t>
      </w:r>
      <w:r w:rsidR="00EC7C3D">
        <w:rPr>
          <w:sz w:val="28"/>
          <w:szCs w:val="28"/>
        </w:rPr>
        <w:t xml:space="preserve"> №11</w:t>
      </w:r>
      <w:r w:rsidR="00AF5F3F" w:rsidRPr="00B42FCC">
        <w:rPr>
          <w:sz w:val="28"/>
          <w:szCs w:val="28"/>
        </w:rPr>
        <w:t>.</w:t>
      </w:r>
    </w:p>
    <w:p w:rsidR="00AF5F3F" w:rsidRPr="00583939" w:rsidRDefault="00AF5F3F" w:rsidP="00AF5F3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F5F3F" w:rsidRPr="00583939" w:rsidRDefault="00EC7C3D" w:rsidP="00AF5F3F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AF5F3F" w:rsidRPr="00583939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AF5F3F" w:rsidRPr="00583939" w:rsidRDefault="00AF5F3F" w:rsidP="00AF5F3F">
      <w:pPr>
        <w:autoSpaceDE w:val="0"/>
        <w:autoSpaceDN w:val="0"/>
        <w:jc w:val="right"/>
        <w:rPr>
          <w:sz w:val="28"/>
          <w:szCs w:val="28"/>
        </w:rPr>
      </w:pPr>
    </w:p>
    <w:p w:rsidR="00AF5F3F" w:rsidRPr="00583939" w:rsidRDefault="00AF5F3F" w:rsidP="00AF5F3F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>
        <w:rPr>
          <w:sz w:val="28"/>
          <w:szCs w:val="28"/>
        </w:rPr>
        <w:t>НАДБАВКИ</w:t>
      </w:r>
    </w:p>
    <w:p w:rsidR="00AF5F3F" w:rsidRDefault="00AF5F3F" w:rsidP="00AF5F3F">
      <w:pPr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за наличие </w:t>
      </w:r>
      <w:r w:rsidRPr="00583939">
        <w:rPr>
          <w:sz w:val="28"/>
          <w:szCs w:val="28"/>
        </w:rPr>
        <w:t>почетного звания</w:t>
      </w:r>
    </w:p>
    <w:p w:rsidR="00AF5F3F" w:rsidRPr="00583939" w:rsidRDefault="00AF5F3F" w:rsidP="00AF5F3F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7"/>
        <w:gridCol w:w="7288"/>
        <w:gridCol w:w="2430"/>
      </w:tblGrid>
      <w:tr w:rsidR="00AF5F3F" w:rsidRPr="00583939" w:rsidTr="00D7634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>надбавки</w:t>
            </w:r>
          </w:p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AF5F3F" w:rsidRPr="00583939" w:rsidRDefault="00AF5F3F" w:rsidP="00AF5F3F">
      <w:pPr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77"/>
        <w:gridCol w:w="7288"/>
        <w:gridCol w:w="2430"/>
      </w:tblGrid>
      <w:tr w:rsidR="00AF5F3F" w:rsidRPr="00583939" w:rsidTr="00D7634C">
        <w:trPr>
          <w:tblHeader/>
        </w:trPr>
        <w:tc>
          <w:tcPr>
            <w:tcW w:w="545" w:type="dxa"/>
            <w:hideMark/>
          </w:tcPr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88" w:type="dxa"/>
            <w:hideMark/>
          </w:tcPr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97" w:type="dxa"/>
            <w:hideMark/>
          </w:tcPr>
          <w:p w:rsidR="00AF5F3F" w:rsidRPr="00583939" w:rsidRDefault="00AF5F3F" w:rsidP="00D7634C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F5F3F" w:rsidRPr="00583939" w:rsidTr="00D7634C">
        <w:tc>
          <w:tcPr>
            <w:tcW w:w="545" w:type="dxa"/>
            <w:hideMark/>
          </w:tcPr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1.</w:t>
            </w:r>
          </w:p>
        </w:tc>
        <w:tc>
          <w:tcPr>
            <w:tcW w:w="6888" w:type="dxa"/>
            <w:hideMark/>
          </w:tcPr>
          <w:p w:rsidR="00EC7C3D" w:rsidRPr="004436AF" w:rsidRDefault="00AF5F3F" w:rsidP="00D7634C">
            <w:pPr>
              <w:autoSpaceDE w:val="0"/>
              <w:autoSpaceDN w:val="0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Руководитель учреждения, заме</w:t>
            </w:r>
            <w:r w:rsidR="00EC7C3D" w:rsidRPr="004436AF">
              <w:rPr>
                <w:sz w:val="24"/>
                <w:szCs w:val="24"/>
              </w:rPr>
              <w:t>стители руководителя учреждения</w:t>
            </w:r>
            <w:r w:rsidRPr="004436AF">
              <w:rPr>
                <w:sz w:val="24"/>
                <w:szCs w:val="24"/>
              </w:rPr>
              <w:t>; работники, занимающие должности, включенные в ПКГ, утвержденные приказами Минздравсоцразвити</w:t>
            </w:r>
            <w:r w:rsidR="005E7183" w:rsidRPr="004436AF">
              <w:rPr>
                <w:sz w:val="24"/>
                <w:szCs w:val="24"/>
              </w:rPr>
              <w:t xml:space="preserve">я России от 05.05.2008 № 216н, </w:t>
            </w:r>
          </w:p>
          <w:p w:rsidR="00AF5F3F" w:rsidRPr="004436AF" w:rsidRDefault="00AF5F3F" w:rsidP="00D7634C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sz w:val="24"/>
                <w:szCs w:val="24"/>
              </w:rPr>
              <w:t>от 05.05.2008 № 217н,  от 03.07.2008 № 305н</w:t>
            </w:r>
            <w:r w:rsidRPr="004436AF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AF5F3F" w:rsidRPr="004436AF" w:rsidRDefault="00AF5F3F" w:rsidP="00AF5F3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при наличии почетного звания «народный» </w:t>
            </w:r>
          </w:p>
          <w:p w:rsidR="00AF5F3F" w:rsidRPr="004436AF" w:rsidRDefault="00AF5F3F" w:rsidP="00AF5F3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при наличии почетного звания «заслуженный»</w:t>
            </w:r>
          </w:p>
          <w:p w:rsidR="00AF5F3F" w:rsidRPr="004436AF" w:rsidRDefault="00AF5F3F" w:rsidP="00AF5F3F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при наличии ведомственной награды</w:t>
            </w:r>
          </w:p>
        </w:tc>
        <w:tc>
          <w:tcPr>
            <w:tcW w:w="2297" w:type="dxa"/>
          </w:tcPr>
          <w:p w:rsidR="00AF5F3F" w:rsidRPr="004436AF" w:rsidRDefault="00AF5F3F" w:rsidP="00D7634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AF5F3F" w:rsidRPr="004436AF" w:rsidRDefault="00AF5F3F" w:rsidP="00EC7C3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25</w:t>
            </w: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15</w:t>
            </w: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10</w:t>
            </w:r>
          </w:p>
        </w:tc>
      </w:tr>
      <w:tr w:rsidR="00AF5F3F" w:rsidRPr="00583939" w:rsidTr="00D7634C">
        <w:tc>
          <w:tcPr>
            <w:tcW w:w="545" w:type="dxa"/>
          </w:tcPr>
          <w:p w:rsidR="00AF5F3F" w:rsidRPr="004436AF" w:rsidRDefault="00AF5F3F" w:rsidP="00AF5F3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2.</w:t>
            </w:r>
          </w:p>
        </w:tc>
        <w:tc>
          <w:tcPr>
            <w:tcW w:w="6888" w:type="dxa"/>
          </w:tcPr>
          <w:p w:rsidR="00AF5F3F" w:rsidRPr="004436AF" w:rsidRDefault="00AF5F3F" w:rsidP="00D7634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Иные работники:</w:t>
            </w:r>
          </w:p>
          <w:p w:rsidR="00AF5F3F" w:rsidRPr="004436AF" w:rsidRDefault="00AF5F3F" w:rsidP="00AF5F3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при наличии почетного звания «народный» </w:t>
            </w:r>
          </w:p>
          <w:p w:rsidR="00AF5F3F" w:rsidRPr="004436AF" w:rsidRDefault="00AF5F3F" w:rsidP="00AF5F3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rFonts w:eastAsia="Calibri"/>
                <w:sz w:val="24"/>
                <w:szCs w:val="24"/>
                <w:lang w:eastAsia="en-US"/>
              </w:rPr>
              <w:t>при наличии почетного звания «заслуженный»</w:t>
            </w:r>
          </w:p>
          <w:p w:rsidR="00AF5F3F" w:rsidRPr="004436AF" w:rsidRDefault="00AF5F3F" w:rsidP="00AF5F3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436AF">
              <w:rPr>
                <w:sz w:val="24"/>
                <w:szCs w:val="24"/>
              </w:rPr>
              <w:t xml:space="preserve">          при наличии ведомственной награды</w:t>
            </w:r>
          </w:p>
        </w:tc>
        <w:tc>
          <w:tcPr>
            <w:tcW w:w="2297" w:type="dxa"/>
          </w:tcPr>
          <w:p w:rsidR="00AF5F3F" w:rsidRPr="004436AF" w:rsidRDefault="00AF5F3F" w:rsidP="00D7634C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30</w:t>
            </w: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20</w:t>
            </w:r>
          </w:p>
          <w:p w:rsidR="00AF5F3F" w:rsidRPr="004436AF" w:rsidRDefault="00AF5F3F" w:rsidP="00D763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15</w:t>
            </w:r>
          </w:p>
        </w:tc>
      </w:tr>
    </w:tbl>
    <w:p w:rsidR="00AF5F3F" w:rsidRDefault="00AF5F3F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Надбавка за наличие почетного звания устанавливается со дня присвоения почетного звания, награждения ведомственной наградой (медалью, нагрудным знаком, нагрудным значком). При наличии у работника двух и более почетных званий Российской Федерации и (или) ведомственных наград надбавка за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наличие почетного звания устанавливается по одному из оснований, имеющему большее значение.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Надбавка за наличие почетного звания устанавливается при условии соответствия почетного звания направлению п</w:t>
      </w:r>
      <w:r w:rsidR="00EC5662">
        <w:rPr>
          <w:sz w:val="28"/>
          <w:szCs w:val="28"/>
        </w:rPr>
        <w:t xml:space="preserve">рофессиональной деятельности по </w:t>
      </w:r>
      <w:r w:rsidRPr="00583939">
        <w:rPr>
          <w:sz w:val="28"/>
          <w:szCs w:val="28"/>
        </w:rPr>
        <w:t>занимаемой должности.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Перечень ведомственных наград, при наличии которых работникам может устанавливаться надбавка за наличие почетного звания, утверждается министерством.</w:t>
      </w:r>
    </w:p>
    <w:p w:rsidR="00A20CAE" w:rsidRPr="00583939" w:rsidRDefault="00EC5662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4.13. </w:t>
      </w:r>
      <w:r w:rsidR="00A20CAE" w:rsidRPr="00583939">
        <w:rPr>
          <w:rFonts w:eastAsia="Calibri"/>
          <w:sz w:val="28"/>
          <w:szCs w:val="28"/>
          <w:lang w:eastAsia="en-US"/>
        </w:rPr>
        <w:t>Надбавка за классность устанавливается водителям автомобилей: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имеющим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квалификацию первого класса – в размере25 процентов ставки заработной платы;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имеющим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квалификацию второго класса – в размере10 процентов ставки заработной платы.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Надбавка за классность </w:t>
      </w:r>
      <w:r w:rsidR="00984C91" w:rsidRPr="00583939">
        <w:rPr>
          <w:rFonts w:eastAsia="Calibri"/>
          <w:sz w:val="28"/>
          <w:szCs w:val="28"/>
          <w:lang w:eastAsia="en-US"/>
        </w:rPr>
        <w:t xml:space="preserve">начисляется </w:t>
      </w:r>
      <w:r w:rsidR="005E7183">
        <w:rPr>
          <w:rFonts w:eastAsia="Calibri"/>
          <w:sz w:val="28"/>
          <w:szCs w:val="28"/>
          <w:lang w:eastAsia="en-US"/>
        </w:rPr>
        <w:t xml:space="preserve">водителям автомобилей за </w:t>
      </w:r>
      <w:r w:rsidRPr="00583939">
        <w:rPr>
          <w:rFonts w:eastAsia="Calibri"/>
          <w:sz w:val="28"/>
          <w:szCs w:val="28"/>
          <w:lang w:eastAsia="en-US"/>
        </w:rPr>
        <w:t>фактически отработанное время в качестве водителя.</w:t>
      </w:r>
    </w:p>
    <w:p w:rsidR="00A64E08" w:rsidRPr="00583939" w:rsidRDefault="00A64E08" w:rsidP="00A64E08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 xml:space="preserve">4.14.В целях привлечения и укрепления кадрового состава </w:t>
      </w:r>
      <w:r w:rsidR="00EC5662">
        <w:rPr>
          <w:sz w:val="28"/>
          <w:szCs w:val="28"/>
        </w:rPr>
        <w:t>муниципальных</w:t>
      </w:r>
      <w:r w:rsidRPr="00583939">
        <w:rPr>
          <w:sz w:val="28"/>
          <w:szCs w:val="28"/>
        </w:rPr>
        <w:t xml:space="preserve"> учреждений системы образования </w:t>
      </w:r>
      <w:r w:rsidR="00EC5662">
        <w:rPr>
          <w:sz w:val="28"/>
          <w:szCs w:val="28"/>
        </w:rPr>
        <w:t>Тарасовского района</w:t>
      </w:r>
      <w:r w:rsidRPr="00583939">
        <w:rPr>
          <w:sz w:val="28"/>
          <w:szCs w:val="28"/>
        </w:rPr>
        <w:t xml:space="preserve"> молодым специалистам из числа педагогических работников (далее – молодой специалист) устанавл</w:t>
      </w:r>
      <w:r w:rsidR="005E7183">
        <w:rPr>
          <w:sz w:val="28"/>
          <w:szCs w:val="28"/>
        </w:rPr>
        <w:t xml:space="preserve">ивается надбавка </w:t>
      </w:r>
      <w:r w:rsidRPr="00583939">
        <w:rPr>
          <w:sz w:val="28"/>
          <w:szCs w:val="28"/>
        </w:rPr>
        <w:t>в размере 10 процентов от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работы).</w:t>
      </w:r>
      <w:proofErr w:type="gramEnd"/>
    </w:p>
    <w:p w:rsidR="00E87754" w:rsidRDefault="00E87754" w:rsidP="00A64E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183">
        <w:rPr>
          <w:sz w:val="28"/>
          <w:szCs w:val="28"/>
        </w:rPr>
        <w:t xml:space="preserve">Под молодыми специалистами в целях установления надбавки понимаются лица в возрасте до 35 лет, получившие среднее профессиональное или высшее образование, или обучающиеся по образовательным программам высшего образования, допущенные в установленном порядке к занятию педагогической деятельностью по общеобразовательным программам,  осуществляющие в учреждении профессиональную деятельность на основании трудового договора по основной работе по должности, отнесенной постановлением Правительства Российской Федерации от 08.08.2013 </w:t>
      </w:r>
      <w:r w:rsidR="005E7183">
        <w:rPr>
          <w:sz w:val="28"/>
          <w:szCs w:val="28"/>
        </w:rPr>
        <w:t>№ 678</w:t>
      </w:r>
      <w:proofErr w:type="gramEnd"/>
      <w:r w:rsidRPr="005E7183">
        <w:rPr>
          <w:sz w:val="28"/>
          <w:szCs w:val="28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к должностям педагогических работников. </w:t>
      </w:r>
    </w:p>
    <w:p w:rsidR="00A64E08" w:rsidRPr="00583939" w:rsidRDefault="00A64E08" w:rsidP="00A64E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Надбавка </w:t>
      </w:r>
      <w:r w:rsidR="00D3627D" w:rsidRPr="00583939">
        <w:rPr>
          <w:rFonts w:eastAsia="Calibri"/>
          <w:sz w:val="28"/>
          <w:szCs w:val="28"/>
          <w:lang w:eastAsia="en-US"/>
        </w:rPr>
        <w:t xml:space="preserve">молодым специалистам </w:t>
      </w:r>
      <w:r w:rsidRPr="00583939">
        <w:rPr>
          <w:rFonts w:eastAsia="Calibri"/>
          <w:sz w:val="28"/>
          <w:szCs w:val="28"/>
          <w:lang w:eastAsia="en-US"/>
        </w:rPr>
        <w:t>устанавливается на период до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наступления основания для установления педагогическому работнику надбавки за выслугу лет.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Надбавка отменяется при переходе работника на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работу в иных должностях, не отнесенных к должностям педагогических работников, или при наступлении у работника права на получение надбавки за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выслугу лет.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4.1</w:t>
      </w:r>
      <w:r w:rsidR="00A64E08" w:rsidRPr="00583939">
        <w:rPr>
          <w:rFonts w:eastAsia="Calibri"/>
          <w:sz w:val="28"/>
          <w:szCs w:val="28"/>
          <w:lang w:eastAsia="en-US"/>
        </w:rPr>
        <w:t>5</w:t>
      </w:r>
      <w:r w:rsidR="005E7183">
        <w:rPr>
          <w:rFonts w:eastAsia="Calibri"/>
          <w:sz w:val="28"/>
          <w:szCs w:val="28"/>
          <w:lang w:eastAsia="en-US"/>
        </w:rPr>
        <w:t xml:space="preserve">. </w:t>
      </w:r>
      <w:r w:rsidRPr="00583939">
        <w:rPr>
          <w:rFonts w:eastAsia="Calibri"/>
          <w:sz w:val="28"/>
          <w:szCs w:val="28"/>
          <w:lang w:eastAsia="en-US"/>
        </w:rPr>
        <w:t>При наступлении у работника права на установление (изменение размера) выплат стимулирующего характера в период пребывания в ежегодном или ином отпуске, в период его временно</w:t>
      </w:r>
      <w:r w:rsidR="005E7183">
        <w:rPr>
          <w:rFonts w:eastAsia="Calibri"/>
          <w:sz w:val="28"/>
          <w:szCs w:val="28"/>
          <w:lang w:eastAsia="en-US"/>
        </w:rPr>
        <w:t xml:space="preserve">й нетрудоспособности, а также в </w:t>
      </w:r>
      <w:r w:rsidRPr="00583939">
        <w:rPr>
          <w:rFonts w:eastAsia="Calibri"/>
          <w:sz w:val="28"/>
          <w:szCs w:val="28"/>
          <w:lang w:eastAsia="en-US"/>
        </w:rPr>
        <w:t>другие периоды, в течение которых за ним сохраняется средняя заработная плата, установление (изменение размера) выплат осуществляется по окончании указанных периодов.</w:t>
      </w:r>
    </w:p>
    <w:p w:rsidR="00004ED7" w:rsidRPr="00583939" w:rsidRDefault="00004ED7" w:rsidP="00004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4.16. При наличии оснований выплаты стимулирующего характера могут устанавливаться работникам при выполнении работ </w:t>
      </w:r>
      <w:r w:rsidRPr="005E7183">
        <w:rPr>
          <w:sz w:val="28"/>
          <w:szCs w:val="28"/>
        </w:rPr>
        <w:t>в рамках основного трудового договора</w:t>
      </w:r>
      <w:r w:rsidRPr="00583939">
        <w:rPr>
          <w:sz w:val="28"/>
          <w:szCs w:val="28"/>
        </w:rPr>
        <w:t xml:space="preserve"> (дополнительного соглашения к трудовому договору) и трудово</w:t>
      </w:r>
      <w:r w:rsidR="00EC1640" w:rsidRPr="00583939">
        <w:rPr>
          <w:sz w:val="28"/>
          <w:szCs w:val="28"/>
        </w:rPr>
        <w:t xml:space="preserve">го договора по совместительству, за исключением </w:t>
      </w:r>
      <w:r w:rsidR="00984C91" w:rsidRPr="00583939">
        <w:rPr>
          <w:sz w:val="28"/>
          <w:szCs w:val="28"/>
        </w:rPr>
        <w:t>надбавки</w:t>
      </w:r>
      <w:r w:rsidR="00EC1640" w:rsidRPr="00583939">
        <w:rPr>
          <w:sz w:val="28"/>
          <w:szCs w:val="28"/>
        </w:rPr>
        <w:t xml:space="preserve"> молодым специалистам, устанавливаем</w:t>
      </w:r>
      <w:r w:rsidR="00944175" w:rsidRPr="00583939">
        <w:rPr>
          <w:sz w:val="28"/>
          <w:szCs w:val="28"/>
        </w:rPr>
        <w:t>ой</w:t>
      </w:r>
      <w:r w:rsidR="005E7183">
        <w:rPr>
          <w:sz w:val="28"/>
          <w:szCs w:val="28"/>
        </w:rPr>
        <w:t xml:space="preserve"> только </w:t>
      </w:r>
      <w:r w:rsidR="00EC1640" w:rsidRPr="00583939">
        <w:rPr>
          <w:sz w:val="28"/>
          <w:szCs w:val="28"/>
        </w:rPr>
        <w:t>по основной работе.</w:t>
      </w:r>
    </w:p>
    <w:p w:rsidR="00004ED7" w:rsidRPr="00583939" w:rsidRDefault="00004ED7" w:rsidP="000E1F44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20CAE" w:rsidRPr="00583939" w:rsidRDefault="00EC5662" w:rsidP="0040593A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20CAE" w:rsidRPr="00583939">
        <w:rPr>
          <w:sz w:val="28"/>
          <w:szCs w:val="28"/>
        </w:rPr>
        <w:t>Условия оплаты труда руководителей учреждений,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их заместителей, включая порядок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определения должностных окладов, условия осуществления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выплат компенсационного и стимулирующего характера</w:t>
      </w:r>
    </w:p>
    <w:p w:rsidR="00A20CAE" w:rsidRPr="00583939" w:rsidRDefault="00A20CAE" w:rsidP="0040593A">
      <w:pPr>
        <w:autoSpaceDE w:val="0"/>
        <w:autoSpaceDN w:val="0"/>
        <w:jc w:val="right"/>
        <w:rPr>
          <w:sz w:val="28"/>
          <w:szCs w:val="28"/>
        </w:rPr>
      </w:pPr>
    </w:p>
    <w:p w:rsidR="00A20CAE" w:rsidRPr="00583939" w:rsidRDefault="00EC5662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20CAE" w:rsidRPr="00583939">
        <w:rPr>
          <w:sz w:val="28"/>
          <w:szCs w:val="28"/>
        </w:rPr>
        <w:t>Заработная плата руководителей учреждений, их заместителей состоит из должностного оклада, выплат компенсационного и стимулирующего характера.</w:t>
      </w:r>
    </w:p>
    <w:p w:rsidR="00A20CAE" w:rsidRPr="00583939" w:rsidRDefault="00EC5662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20CAE" w:rsidRPr="00583939">
        <w:rPr>
          <w:sz w:val="28"/>
          <w:szCs w:val="28"/>
        </w:rPr>
        <w:t>Установление должностных окладов руководителям учрежде</w:t>
      </w:r>
      <w:r>
        <w:rPr>
          <w:sz w:val="28"/>
          <w:szCs w:val="28"/>
        </w:rPr>
        <w:t>ний, заместителям руководителей.</w:t>
      </w:r>
    </w:p>
    <w:p w:rsidR="00BB382D" w:rsidRPr="00583939" w:rsidRDefault="003668C9" w:rsidP="00BB382D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5.2.1. </w:t>
      </w:r>
      <w:r w:rsidR="00BB382D" w:rsidRPr="00583939">
        <w:rPr>
          <w:bCs/>
          <w:sz w:val="28"/>
          <w:szCs w:val="28"/>
        </w:rPr>
        <w:t xml:space="preserve">Размер должностного оклада руководителя учреждения устанавливается трудовым договором, </w:t>
      </w:r>
      <w:r w:rsidR="00BB382D" w:rsidRPr="00583939">
        <w:rPr>
          <w:sz w:val="28"/>
          <w:szCs w:val="28"/>
        </w:rPr>
        <w:t>но не ниже минимальных размеров должностных окладов, уст</w:t>
      </w:r>
      <w:r w:rsidR="00EC5662">
        <w:rPr>
          <w:sz w:val="28"/>
          <w:szCs w:val="28"/>
        </w:rPr>
        <w:t>ановленных настоящим П</w:t>
      </w:r>
      <w:r w:rsidR="00BB382D" w:rsidRPr="00583939">
        <w:rPr>
          <w:sz w:val="28"/>
          <w:szCs w:val="28"/>
        </w:rPr>
        <w:t>оложением.</w:t>
      </w:r>
    </w:p>
    <w:p w:rsidR="00BB382D" w:rsidRPr="00583939" w:rsidRDefault="00A20CAE" w:rsidP="00BB382D">
      <w:pPr>
        <w:widowControl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583939">
        <w:rPr>
          <w:sz w:val="28"/>
          <w:szCs w:val="28"/>
        </w:rPr>
        <w:t>5.2.</w:t>
      </w:r>
      <w:r w:rsidR="00BB738F" w:rsidRPr="00583939">
        <w:rPr>
          <w:sz w:val="28"/>
          <w:szCs w:val="28"/>
        </w:rPr>
        <w:t>2</w:t>
      </w:r>
      <w:r w:rsidRPr="00583939">
        <w:rPr>
          <w:sz w:val="28"/>
          <w:szCs w:val="28"/>
        </w:rPr>
        <w:t xml:space="preserve">.Размер должностного оклада руководителя учреждения устанавливается в зависимости от группы по оплате труда руководителей </w:t>
      </w:r>
      <w:r w:rsidR="00BB382D" w:rsidRPr="00583939">
        <w:rPr>
          <w:bCs/>
          <w:kern w:val="2"/>
          <w:sz w:val="28"/>
          <w:szCs w:val="28"/>
        </w:rPr>
        <w:t>с</w:t>
      </w:r>
      <w:r w:rsidR="002B0E7B">
        <w:rPr>
          <w:bCs/>
          <w:kern w:val="2"/>
          <w:sz w:val="28"/>
          <w:szCs w:val="28"/>
        </w:rPr>
        <w:t xml:space="preserve"> </w:t>
      </w:r>
      <w:r w:rsidR="00BB382D" w:rsidRPr="00583939">
        <w:rPr>
          <w:bCs/>
          <w:kern w:val="2"/>
          <w:sz w:val="28"/>
          <w:szCs w:val="28"/>
        </w:rPr>
        <w:t xml:space="preserve">учетом сложности труда, в </w:t>
      </w:r>
      <w:r w:rsidR="005E7183">
        <w:rPr>
          <w:bCs/>
          <w:kern w:val="2"/>
          <w:sz w:val="28"/>
          <w:szCs w:val="28"/>
        </w:rPr>
        <w:t xml:space="preserve">том числе масштаба управления и </w:t>
      </w:r>
      <w:r w:rsidR="00BB382D" w:rsidRPr="00583939">
        <w:rPr>
          <w:bCs/>
          <w:kern w:val="2"/>
          <w:sz w:val="28"/>
          <w:szCs w:val="28"/>
        </w:rPr>
        <w:t xml:space="preserve">особенностей деятельности и значимости </w:t>
      </w:r>
      <w:r w:rsidR="00EC5662">
        <w:rPr>
          <w:bCs/>
          <w:kern w:val="2"/>
          <w:sz w:val="28"/>
          <w:szCs w:val="28"/>
        </w:rPr>
        <w:t>муниципального</w:t>
      </w:r>
      <w:r w:rsidR="00BB382D" w:rsidRPr="00583939">
        <w:rPr>
          <w:bCs/>
          <w:kern w:val="2"/>
          <w:sz w:val="28"/>
          <w:szCs w:val="28"/>
        </w:rPr>
        <w:t xml:space="preserve"> учреждения.</w:t>
      </w:r>
    </w:p>
    <w:p w:rsidR="00BB382D" w:rsidRPr="00583939" w:rsidRDefault="00BB382D" w:rsidP="00BB382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руков</w:t>
      </w:r>
      <w:r w:rsidR="00EC5662">
        <w:rPr>
          <w:sz w:val="28"/>
          <w:szCs w:val="28"/>
        </w:rPr>
        <w:t>одителей приведены в таблице №12</w:t>
      </w:r>
      <w:r w:rsidRPr="00583939">
        <w:rPr>
          <w:sz w:val="28"/>
          <w:szCs w:val="28"/>
        </w:rPr>
        <w:t>.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EC5662" w:rsidP="00244D0A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№12</w:t>
      </w:r>
    </w:p>
    <w:p w:rsidR="00A20CAE" w:rsidRPr="00583939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9F139A" w:rsidRPr="000A0364" w:rsidRDefault="009F139A" w:rsidP="009F139A">
      <w:pPr>
        <w:autoSpaceDE w:val="0"/>
        <w:autoSpaceDN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 xml:space="preserve">МИНИМАЛЬНЫЕ РАЗМЕРЫ </w:t>
      </w:r>
    </w:p>
    <w:p w:rsidR="009F139A" w:rsidRPr="000A0364" w:rsidRDefault="009F139A" w:rsidP="009F139A">
      <w:pPr>
        <w:autoSpaceDE w:val="0"/>
        <w:autoSpaceDN w:val="0"/>
        <w:jc w:val="center"/>
        <w:rPr>
          <w:sz w:val="28"/>
          <w:szCs w:val="28"/>
        </w:rPr>
      </w:pPr>
      <w:r w:rsidRPr="000A0364">
        <w:rPr>
          <w:sz w:val="28"/>
          <w:szCs w:val="28"/>
        </w:rPr>
        <w:t>должностных окладов руководителей учреждений</w:t>
      </w:r>
    </w:p>
    <w:p w:rsidR="009F139A" w:rsidRPr="000A0364" w:rsidRDefault="009F139A" w:rsidP="009F139A">
      <w:pPr>
        <w:autoSpaceDE w:val="0"/>
        <w:autoSpaceDN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6965"/>
        <w:gridCol w:w="3365"/>
      </w:tblGrid>
      <w:tr w:rsidR="009F139A" w:rsidRPr="000A0364" w:rsidTr="009F139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Группа</w:t>
            </w:r>
          </w:p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по оплате труда руководителей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9F139A" w:rsidRPr="000A0364" w:rsidTr="009F139A">
        <w:trPr>
          <w:tblHeader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0A0364">
              <w:rPr>
                <w:sz w:val="28"/>
                <w:szCs w:val="28"/>
                <w:lang w:val="en-US"/>
              </w:rPr>
              <w:t>2</w:t>
            </w:r>
          </w:p>
        </w:tc>
      </w:tr>
      <w:tr w:rsidR="009F139A" w:rsidRPr="000A0364" w:rsidTr="009F139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Образовательные учреждения I группы по оплате труда руководителей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26426</w:t>
            </w:r>
          </w:p>
        </w:tc>
      </w:tr>
      <w:tr w:rsidR="009F139A" w:rsidRPr="000A0364" w:rsidTr="009F139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>Образовательные учреждения II и III групп по оплате труда руководителей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24028</w:t>
            </w:r>
          </w:p>
        </w:tc>
      </w:tr>
      <w:tr w:rsidR="009F139A" w:rsidRPr="000A0364" w:rsidTr="009F139A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autoSpaceDE w:val="0"/>
              <w:autoSpaceDN w:val="0"/>
              <w:rPr>
                <w:sz w:val="28"/>
                <w:szCs w:val="28"/>
              </w:rPr>
            </w:pPr>
            <w:r w:rsidRPr="000A0364">
              <w:rPr>
                <w:sz w:val="28"/>
                <w:szCs w:val="28"/>
              </w:rPr>
              <w:t xml:space="preserve">Образовательные учреждения IV группы по оплате труда руководителей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9A" w:rsidRPr="000A0364" w:rsidRDefault="009F139A" w:rsidP="009F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21844</w:t>
            </w:r>
            <w:r w:rsidRPr="000A0364">
              <w:rPr>
                <w:sz w:val="28"/>
                <w:szCs w:val="28"/>
              </w:rPr>
              <w:t>».</w:t>
            </w:r>
          </w:p>
        </w:tc>
      </w:tr>
    </w:tbl>
    <w:p w:rsidR="00A20CAE" w:rsidRPr="00583939" w:rsidRDefault="00A20CAE" w:rsidP="0040593A">
      <w:pPr>
        <w:autoSpaceDE w:val="0"/>
        <w:autoSpaceDN w:val="0"/>
        <w:ind w:firstLine="540"/>
        <w:jc w:val="right"/>
        <w:rPr>
          <w:sz w:val="28"/>
          <w:szCs w:val="28"/>
        </w:rPr>
      </w:pPr>
    </w:p>
    <w:p w:rsidR="00A20CAE" w:rsidRPr="00583939" w:rsidRDefault="00A20CAE" w:rsidP="004059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83939">
        <w:rPr>
          <w:sz w:val="28"/>
          <w:szCs w:val="28"/>
        </w:rPr>
        <w:t>Примечани</w:t>
      </w:r>
      <w:r w:rsidR="00CB78BF" w:rsidRPr="00583939">
        <w:rPr>
          <w:sz w:val="28"/>
          <w:szCs w:val="28"/>
        </w:rPr>
        <w:t>е</w:t>
      </w:r>
      <w:r w:rsidRPr="00583939">
        <w:rPr>
          <w:sz w:val="28"/>
          <w:szCs w:val="28"/>
        </w:rPr>
        <w:t>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Отнесение учреждений к одной из групп по оплате труда руководителей производится по результатам оценки сложности руководства учреждением, исходя из суммы баллов, набранной по объемным показателям.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Порядок отнесения </w:t>
      </w:r>
      <w:r w:rsidRPr="00583939">
        <w:rPr>
          <w:sz w:val="28"/>
          <w:szCs w:val="28"/>
        </w:rPr>
        <w:t>учреждений</w:t>
      </w:r>
      <w:r w:rsidRPr="00583939">
        <w:rPr>
          <w:rFonts w:eastAsia="Calibri"/>
          <w:sz w:val="28"/>
          <w:szCs w:val="28"/>
          <w:lang w:eastAsia="en-US"/>
        </w:rPr>
        <w:t xml:space="preserve"> к группе по оплате труда руководителей учреждений, включая перечень объемных показателей, учитывающих </w:t>
      </w:r>
      <w:r w:rsidRPr="00583939">
        <w:rPr>
          <w:bCs/>
          <w:sz w:val="28"/>
          <w:szCs w:val="28"/>
        </w:rPr>
        <w:t xml:space="preserve">сложность </w:t>
      </w:r>
      <w:r w:rsidRPr="00583939">
        <w:rPr>
          <w:sz w:val="28"/>
          <w:szCs w:val="28"/>
        </w:rPr>
        <w:t>руководства учреждением</w:t>
      </w:r>
      <w:r w:rsidRPr="00583939">
        <w:rPr>
          <w:bCs/>
          <w:sz w:val="28"/>
          <w:szCs w:val="28"/>
        </w:rPr>
        <w:t xml:space="preserve">, в том числе масштаб управления и особенности деятельности и значимости </w:t>
      </w:r>
      <w:r w:rsidRPr="00583939">
        <w:rPr>
          <w:rFonts w:eastAsia="Calibri"/>
          <w:sz w:val="28"/>
          <w:szCs w:val="28"/>
          <w:lang w:eastAsia="en-US"/>
        </w:rPr>
        <w:t xml:space="preserve">учреждений различного типа, утверждается </w:t>
      </w:r>
      <w:r w:rsidR="005E7183">
        <w:rPr>
          <w:rFonts w:eastAsia="Calibri"/>
          <w:sz w:val="28"/>
          <w:szCs w:val="28"/>
          <w:lang w:eastAsia="en-US"/>
        </w:rPr>
        <w:t>органом, осуществляющим функции и полномочия учредителя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20CAE" w:rsidRPr="003D43F6" w:rsidRDefault="00A20CAE" w:rsidP="003D4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3F6">
        <w:rPr>
          <w:rFonts w:eastAsia="Calibri"/>
          <w:sz w:val="28"/>
          <w:szCs w:val="28"/>
          <w:lang w:eastAsia="en-US"/>
        </w:rPr>
        <w:t>5.2.</w:t>
      </w:r>
      <w:r w:rsidR="00BB738F" w:rsidRPr="003D43F6">
        <w:rPr>
          <w:rFonts w:eastAsia="Calibri"/>
          <w:sz w:val="28"/>
          <w:szCs w:val="28"/>
          <w:lang w:eastAsia="en-US"/>
        </w:rPr>
        <w:t>3</w:t>
      </w:r>
      <w:r w:rsidR="003D43F6" w:rsidRPr="003D43F6">
        <w:rPr>
          <w:rFonts w:eastAsia="Calibri"/>
          <w:sz w:val="28"/>
          <w:szCs w:val="28"/>
          <w:lang w:eastAsia="en-US"/>
        </w:rPr>
        <w:t>.</w:t>
      </w:r>
      <w:r w:rsidR="00BB738F" w:rsidRPr="003D43F6">
        <w:rPr>
          <w:rFonts w:eastAsia="Calibri"/>
          <w:sz w:val="28"/>
          <w:szCs w:val="28"/>
          <w:lang w:eastAsia="en-US"/>
        </w:rPr>
        <w:t xml:space="preserve"> Минимальный р</w:t>
      </w:r>
      <w:r w:rsidRPr="003D43F6">
        <w:rPr>
          <w:rFonts w:eastAsia="Calibri"/>
          <w:sz w:val="28"/>
          <w:szCs w:val="28"/>
          <w:lang w:eastAsia="en-US"/>
        </w:rPr>
        <w:t xml:space="preserve">азмер должностного оклада руководителя </w:t>
      </w:r>
      <w:r w:rsidR="005E7183" w:rsidRPr="003D43F6"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  <w:r w:rsidRPr="003D43F6">
        <w:rPr>
          <w:rFonts w:eastAsia="Calibri"/>
          <w:sz w:val="28"/>
          <w:szCs w:val="28"/>
          <w:lang w:eastAsia="en-US"/>
        </w:rPr>
        <w:t xml:space="preserve">учреждения </w:t>
      </w:r>
      <w:r w:rsidR="005E7183" w:rsidRPr="003D43F6">
        <w:rPr>
          <w:rFonts w:eastAsia="Calibri"/>
          <w:sz w:val="28"/>
          <w:szCs w:val="28"/>
          <w:lang w:eastAsia="en-US"/>
        </w:rPr>
        <w:t xml:space="preserve">«Центр информационно-методического и материально-технического обеспечения» </w:t>
      </w:r>
      <w:r w:rsidR="003D43F6" w:rsidRPr="003D43F6">
        <w:rPr>
          <w:rFonts w:eastAsia="Calibri"/>
          <w:sz w:val="28"/>
          <w:szCs w:val="28"/>
          <w:lang w:eastAsia="en-US"/>
        </w:rPr>
        <w:t xml:space="preserve">определяется по группе оплаты труда </w:t>
      </w:r>
      <w:r w:rsidR="003D43F6" w:rsidRPr="003D43F6">
        <w:rPr>
          <w:rFonts w:eastAsia="Calibri"/>
          <w:sz w:val="28"/>
          <w:szCs w:val="28"/>
          <w:lang w:eastAsia="en-US"/>
        </w:rPr>
        <w:lastRenderedPageBreak/>
        <w:t xml:space="preserve">руководителей в соответствии с пунктом 5.2.2. </w:t>
      </w:r>
      <w:r w:rsidR="003D43F6">
        <w:rPr>
          <w:rFonts w:eastAsia="Calibri"/>
          <w:sz w:val="28"/>
          <w:szCs w:val="28"/>
          <w:lang w:eastAsia="en-US"/>
        </w:rPr>
        <w:t xml:space="preserve">настоящего Положения и относится ко </w:t>
      </w:r>
      <w:r w:rsidR="003D43F6">
        <w:rPr>
          <w:rFonts w:eastAsia="Calibri"/>
          <w:sz w:val="28"/>
          <w:szCs w:val="28"/>
          <w:lang w:val="en-US" w:eastAsia="en-US"/>
        </w:rPr>
        <w:t>II</w:t>
      </w:r>
      <w:r w:rsidR="003D43F6">
        <w:rPr>
          <w:rFonts w:eastAsia="Calibri"/>
          <w:sz w:val="28"/>
          <w:szCs w:val="28"/>
          <w:lang w:eastAsia="en-US"/>
        </w:rPr>
        <w:t xml:space="preserve"> группе по оплате труда руководителей.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5.2.</w:t>
      </w:r>
      <w:r w:rsidR="003D09A7" w:rsidRPr="00583939">
        <w:rPr>
          <w:sz w:val="28"/>
          <w:szCs w:val="28"/>
        </w:rPr>
        <w:t>4</w:t>
      </w:r>
      <w:r w:rsidR="00221A67">
        <w:rPr>
          <w:sz w:val="28"/>
          <w:szCs w:val="28"/>
        </w:rPr>
        <w:t xml:space="preserve">. </w:t>
      </w:r>
      <w:r w:rsidRPr="00583939">
        <w:rPr>
          <w:sz w:val="28"/>
          <w:szCs w:val="28"/>
        </w:rPr>
        <w:t>Размеры должностных окладов заместителей руководителя учреждения устанавливаются на 10 – 20 процентов ниже должностного оклада руководителя учреждения.</w:t>
      </w:r>
    </w:p>
    <w:p w:rsidR="00A20CAE" w:rsidRPr="00583939" w:rsidRDefault="00221A67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20CAE" w:rsidRPr="00583939">
        <w:rPr>
          <w:sz w:val="28"/>
          <w:szCs w:val="28"/>
        </w:rPr>
        <w:t>С учетом условий труда руководителям учреждений, их заместителям могут устанавливаться выплаты компенсационного хара</w:t>
      </w:r>
      <w:r>
        <w:rPr>
          <w:sz w:val="28"/>
          <w:szCs w:val="28"/>
        </w:rPr>
        <w:t xml:space="preserve">ктера, предусмотренные разделом 3 настоящего Положения, в </w:t>
      </w:r>
      <w:r w:rsidR="00A20CAE" w:rsidRPr="00583939">
        <w:rPr>
          <w:sz w:val="28"/>
          <w:szCs w:val="28"/>
        </w:rPr>
        <w:t xml:space="preserve">порядке, определенном </w:t>
      </w:r>
      <w:r w:rsidR="008328D8">
        <w:rPr>
          <w:sz w:val="28"/>
          <w:szCs w:val="28"/>
        </w:rPr>
        <w:t>органом, осуществляющим функции и полномочия учредителя</w:t>
      </w:r>
      <w:r w:rsidR="00A20CAE" w:rsidRPr="00583939">
        <w:rPr>
          <w:sz w:val="28"/>
          <w:szCs w:val="28"/>
        </w:rPr>
        <w:t>.</w:t>
      </w:r>
    </w:p>
    <w:p w:rsidR="00A20CAE" w:rsidRPr="00583939" w:rsidRDefault="00221A67" w:rsidP="00221A6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A20CAE" w:rsidRPr="00583939">
        <w:rPr>
          <w:sz w:val="28"/>
          <w:szCs w:val="28"/>
        </w:rPr>
        <w:t>Руководителям учреждений, их заместителям могут устанавливаться выплаты стимулирующего хара</w:t>
      </w:r>
      <w:r>
        <w:rPr>
          <w:sz w:val="28"/>
          <w:szCs w:val="28"/>
        </w:rPr>
        <w:t>ктера, предусмотренные разделом 4 настоящего П</w:t>
      </w:r>
      <w:r w:rsidR="00A20CAE" w:rsidRPr="00583939">
        <w:rPr>
          <w:sz w:val="28"/>
          <w:szCs w:val="28"/>
        </w:rPr>
        <w:t xml:space="preserve">оложения, в порядке, определенном </w:t>
      </w:r>
      <w:r w:rsidR="008328D8">
        <w:rPr>
          <w:sz w:val="28"/>
          <w:szCs w:val="28"/>
        </w:rPr>
        <w:t>органом, осуществляющим функции и полномочия учредителя</w:t>
      </w:r>
      <w:r w:rsidR="008328D8" w:rsidRPr="00583939">
        <w:rPr>
          <w:sz w:val="28"/>
          <w:szCs w:val="28"/>
        </w:rPr>
        <w:t>.</w:t>
      </w:r>
    </w:p>
    <w:p w:rsidR="00A20CAE" w:rsidRPr="00583939" w:rsidRDefault="00A20CAE" w:rsidP="00221A6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Выплаты стимулирующего характера за качеств</w:t>
      </w:r>
      <w:r w:rsidR="008328D8">
        <w:rPr>
          <w:sz w:val="28"/>
          <w:szCs w:val="28"/>
        </w:rPr>
        <w:t xml:space="preserve">о выполняемых работ и </w:t>
      </w:r>
      <w:r w:rsidRPr="00583939">
        <w:rPr>
          <w:sz w:val="28"/>
          <w:szCs w:val="28"/>
        </w:rPr>
        <w:t>премиальные выплаты выплачиваю</w:t>
      </w:r>
      <w:r w:rsidR="008328D8">
        <w:rPr>
          <w:sz w:val="28"/>
          <w:szCs w:val="28"/>
        </w:rPr>
        <w:t xml:space="preserve">тся руководителям учреждений по </w:t>
      </w:r>
      <w:r w:rsidRPr="00583939">
        <w:rPr>
          <w:sz w:val="28"/>
          <w:szCs w:val="28"/>
        </w:rPr>
        <w:t>решению</w:t>
      </w:r>
      <w:r w:rsidR="008328D8">
        <w:rPr>
          <w:sz w:val="28"/>
          <w:szCs w:val="28"/>
        </w:rPr>
        <w:t xml:space="preserve"> органа, осуществляющего функции и полномочия учредителя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с учетом достижения показателей </w:t>
      </w:r>
      <w:r w:rsidR="008328D8">
        <w:rPr>
          <w:sz w:val="28"/>
          <w:szCs w:val="28"/>
        </w:rPr>
        <w:t>муниципального</w:t>
      </w:r>
      <w:r w:rsidRPr="00583939">
        <w:rPr>
          <w:sz w:val="28"/>
          <w:szCs w:val="28"/>
        </w:rPr>
        <w:t xml:space="preserve"> задания на оказание </w:t>
      </w:r>
      <w:r w:rsidR="008328D8">
        <w:rPr>
          <w:sz w:val="28"/>
          <w:szCs w:val="28"/>
        </w:rPr>
        <w:t>муниципальных</w:t>
      </w:r>
      <w:r w:rsidRPr="00583939">
        <w:rPr>
          <w:sz w:val="28"/>
          <w:szCs w:val="28"/>
        </w:rPr>
        <w:t xml:space="preserve"> услуг (выполнение работ), а также иных показателей эффективности деятельности учреждения и его руководителя.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качестве показателя эффективности работы руководителя учреждения устанавливается выполнение квоты по приему на р</w:t>
      </w:r>
      <w:r w:rsidR="00221A67">
        <w:rPr>
          <w:sz w:val="28"/>
          <w:szCs w:val="28"/>
        </w:rPr>
        <w:t xml:space="preserve">аботу инвалидов (в </w:t>
      </w:r>
      <w:r w:rsidRPr="00583939">
        <w:rPr>
          <w:sz w:val="28"/>
          <w:szCs w:val="28"/>
        </w:rPr>
        <w:t>соответствии с законодательством Ростовской области).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По решению </w:t>
      </w:r>
      <w:r w:rsidR="008328D8">
        <w:rPr>
          <w:sz w:val="28"/>
          <w:szCs w:val="28"/>
        </w:rPr>
        <w:t>органа, осуществляющего функции и полномочия учредителя</w:t>
      </w:r>
      <w:r w:rsidRPr="00583939">
        <w:rPr>
          <w:sz w:val="28"/>
          <w:szCs w:val="28"/>
        </w:rPr>
        <w:t xml:space="preserve">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</w:t>
      </w:r>
      <w:r w:rsidR="008328D8">
        <w:rPr>
          <w:sz w:val="28"/>
          <w:szCs w:val="28"/>
        </w:rPr>
        <w:t xml:space="preserve"> в отчетном году по сравнению с </w:t>
      </w:r>
      <w:r w:rsidRPr="00583939">
        <w:rPr>
          <w:sz w:val="28"/>
          <w:szCs w:val="28"/>
        </w:rPr>
        <w:t>предшествующим годом без учета повыш</w:t>
      </w:r>
      <w:r w:rsidR="008328D8">
        <w:rPr>
          <w:sz w:val="28"/>
          <w:szCs w:val="28"/>
        </w:rPr>
        <w:t xml:space="preserve">ения размера заработной платы в </w:t>
      </w:r>
      <w:r w:rsidRPr="00583939">
        <w:rPr>
          <w:sz w:val="28"/>
          <w:szCs w:val="28"/>
        </w:rPr>
        <w:t>соответствии с постановлениями Правительства Ростовской области.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Выплаты стимулирующего характера, устанавливаемые руководителям учреждений за счет средств, поступающих от приносящей доход деятельности, осуществляются в соответствии с решением </w:t>
      </w:r>
      <w:r w:rsidR="008328D8">
        <w:rPr>
          <w:sz w:val="28"/>
          <w:szCs w:val="28"/>
        </w:rPr>
        <w:t>органа, осуществляющего функции и полномочия учредителя.</w:t>
      </w:r>
    </w:p>
    <w:p w:rsidR="00A20CAE" w:rsidRPr="00583939" w:rsidRDefault="00221A67" w:rsidP="00405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A20CAE" w:rsidRPr="00583939">
        <w:rPr>
          <w:sz w:val="28"/>
          <w:szCs w:val="28"/>
        </w:rPr>
        <w:t>Руководители учреждений, заме</w:t>
      </w:r>
      <w:r>
        <w:rPr>
          <w:sz w:val="28"/>
          <w:szCs w:val="28"/>
        </w:rPr>
        <w:t xml:space="preserve">стители руководителей наряду со </w:t>
      </w:r>
      <w:r w:rsidR="00A20CAE" w:rsidRPr="00583939">
        <w:rPr>
          <w:sz w:val="28"/>
          <w:szCs w:val="28"/>
        </w:rPr>
        <w:t>своей основной работой имеют право осуществлять педагогическую (преподавательскую) работу (при соответствии необходимым профессиональным квалификационным требованиям) в том же учреждении.</w:t>
      </w:r>
    </w:p>
    <w:p w:rsidR="00FD691E" w:rsidRPr="00583939" w:rsidRDefault="00A20CAE" w:rsidP="00FD691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Оплата труда руководителей учреждений и заместителей руководителей за осуществление </w:t>
      </w:r>
      <w:r w:rsidRPr="00583939">
        <w:rPr>
          <w:sz w:val="28"/>
          <w:szCs w:val="28"/>
        </w:rPr>
        <w:t>педагогической</w:t>
      </w:r>
      <w:r w:rsidRPr="00583939">
        <w:rPr>
          <w:rFonts w:eastAsia="Calibri"/>
          <w:sz w:val="28"/>
          <w:szCs w:val="28"/>
          <w:lang w:eastAsia="en-US"/>
        </w:rPr>
        <w:t xml:space="preserve"> (преподавательской) работы устанавливается раздельно по каждой должности (виду работы) и осуществляется </w:t>
      </w:r>
      <w:r w:rsidR="00003E56" w:rsidRPr="00583939">
        <w:rPr>
          <w:rFonts w:eastAsia="Calibri"/>
          <w:sz w:val="28"/>
          <w:szCs w:val="28"/>
          <w:lang w:eastAsia="en-US"/>
        </w:rPr>
        <w:t>на условиях, предусмотренных для педагогических работников</w:t>
      </w:r>
      <w:r w:rsidR="00FD691E" w:rsidRPr="00583939">
        <w:rPr>
          <w:rFonts w:eastAsia="Calibri"/>
          <w:sz w:val="28"/>
          <w:szCs w:val="28"/>
          <w:lang w:eastAsia="en-US"/>
        </w:rPr>
        <w:t>, с учетом особенностей условий оплаты труда педагогических работников, определенных разделом</w:t>
      </w:r>
      <w:proofErr w:type="gramStart"/>
      <w:r w:rsidR="00FD691E" w:rsidRPr="00583939">
        <w:rPr>
          <w:rFonts w:eastAsia="Calibri"/>
          <w:sz w:val="28"/>
          <w:szCs w:val="28"/>
          <w:lang w:eastAsia="en-US"/>
        </w:rPr>
        <w:t>6</w:t>
      </w:r>
      <w:proofErr w:type="gramEnd"/>
      <w:r w:rsidR="00FD691E" w:rsidRPr="00583939">
        <w:rPr>
          <w:rFonts w:eastAsia="Calibri"/>
          <w:sz w:val="28"/>
          <w:szCs w:val="28"/>
          <w:lang w:eastAsia="en-US"/>
        </w:rPr>
        <w:t xml:space="preserve"> настоящего </w:t>
      </w:r>
      <w:r w:rsidR="008328D8">
        <w:rPr>
          <w:rFonts w:eastAsia="Calibri"/>
          <w:sz w:val="28"/>
          <w:szCs w:val="28"/>
          <w:lang w:eastAsia="en-US"/>
        </w:rPr>
        <w:t>П</w:t>
      </w:r>
      <w:r w:rsidR="00221A67">
        <w:rPr>
          <w:rFonts w:eastAsia="Calibri"/>
          <w:sz w:val="28"/>
          <w:szCs w:val="28"/>
          <w:lang w:eastAsia="en-US"/>
        </w:rPr>
        <w:t xml:space="preserve">оложения. </w:t>
      </w:r>
    </w:p>
    <w:p w:rsidR="00A20CAE" w:rsidRPr="00583939" w:rsidRDefault="00A20CAE" w:rsidP="004059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Предельный объем педагогической (преподавательской) работы, который может выполняться руководителем учреждения, определяется </w:t>
      </w:r>
      <w:r w:rsidR="008328D8">
        <w:rPr>
          <w:sz w:val="28"/>
          <w:szCs w:val="28"/>
        </w:rPr>
        <w:t>органом,</w:t>
      </w:r>
      <w:r w:rsidR="007E36B2">
        <w:rPr>
          <w:sz w:val="28"/>
          <w:szCs w:val="28"/>
        </w:rPr>
        <w:t xml:space="preserve"> осуществляющего</w:t>
      </w:r>
      <w:r w:rsidR="008328D8">
        <w:rPr>
          <w:sz w:val="28"/>
          <w:szCs w:val="28"/>
        </w:rPr>
        <w:t xml:space="preserve"> функции и полномочия учредителя</w:t>
      </w:r>
      <w:r w:rsidRPr="00583939">
        <w:rPr>
          <w:rFonts w:eastAsia="Calibri"/>
          <w:sz w:val="28"/>
          <w:szCs w:val="28"/>
          <w:lang w:eastAsia="en-US"/>
        </w:rPr>
        <w:t xml:space="preserve">, заместителями руководителя – руководителем учреждения, с учетом особенностей определения учебной нагрузки лиц, замещающих должности педагогических работников наряду с работой, </w:t>
      </w:r>
      <w:r w:rsidRPr="00583939">
        <w:rPr>
          <w:rFonts w:eastAsia="Calibri"/>
          <w:sz w:val="28"/>
          <w:szCs w:val="28"/>
          <w:lang w:eastAsia="en-US"/>
        </w:rPr>
        <w:lastRenderedPageBreak/>
        <w:t>определенной трудовым договором, предусмотренных пунктами 5.3. и 5.4. приложения № 2 к приказу Министерства образования и науки Российской Федерации от</w:t>
      </w:r>
      <w:r w:rsidR="00221A67">
        <w:rPr>
          <w:rFonts w:eastAsia="Calibri"/>
          <w:sz w:val="28"/>
          <w:szCs w:val="28"/>
          <w:lang w:eastAsia="en-US"/>
        </w:rPr>
        <w:t xml:space="preserve">22.12.2014 №1601 «О </w:t>
      </w:r>
      <w:r w:rsidRPr="00583939">
        <w:rPr>
          <w:rFonts w:eastAsia="Calibri"/>
          <w:sz w:val="28"/>
          <w:szCs w:val="28"/>
          <w:lang w:eastAsia="en-US"/>
        </w:rPr>
        <w:t>продолжительности рабочего времени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</w:t>
      </w:r>
      <w:r w:rsidR="00221A67">
        <w:rPr>
          <w:rFonts w:eastAsia="Calibri"/>
          <w:sz w:val="28"/>
          <w:szCs w:val="28"/>
          <w:lang w:eastAsia="en-US"/>
        </w:rPr>
        <w:t xml:space="preserve">е – приказ </w:t>
      </w:r>
      <w:proofErr w:type="spellStart"/>
      <w:r w:rsidR="00221A67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221A67">
        <w:rPr>
          <w:rFonts w:eastAsia="Calibri"/>
          <w:sz w:val="28"/>
          <w:szCs w:val="28"/>
          <w:lang w:eastAsia="en-US"/>
        </w:rPr>
        <w:t xml:space="preserve"> России №</w:t>
      </w:r>
      <w:r w:rsidRPr="00583939">
        <w:rPr>
          <w:rFonts w:eastAsia="Calibri"/>
          <w:sz w:val="28"/>
          <w:szCs w:val="28"/>
          <w:lang w:eastAsia="en-US"/>
        </w:rPr>
        <w:t xml:space="preserve">1601). </w:t>
      </w:r>
      <w:proofErr w:type="gramEnd"/>
    </w:p>
    <w:p w:rsidR="00A20CAE" w:rsidRPr="00583939" w:rsidRDefault="00221A67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 соответствии со статьей 145 ТК РФ руководителям учреждений, их </w:t>
      </w:r>
      <w:r w:rsidR="00A20CAE" w:rsidRPr="00583939">
        <w:rPr>
          <w:sz w:val="28"/>
          <w:szCs w:val="28"/>
        </w:rPr>
        <w:t>заместителям устанавливается предельный уровень соотношения их среднемесячной заработной платы, формируемой за счет всех источников финансового обеспечения и рассч</w:t>
      </w:r>
      <w:r>
        <w:rPr>
          <w:sz w:val="28"/>
          <w:szCs w:val="28"/>
        </w:rPr>
        <w:t xml:space="preserve">итываемой за календарный год, и </w:t>
      </w:r>
      <w:r w:rsidR="00A20CAE" w:rsidRPr="00583939">
        <w:rPr>
          <w:sz w:val="28"/>
          <w:szCs w:val="28"/>
        </w:rPr>
        <w:t>среднемесячной заработной платы работников (без учета заработной платы руководителя учреждения, его заместителей) (далее – предельное соотношение заработной платы).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color w:val="000000"/>
          <w:sz w:val="28"/>
          <w:szCs w:val="28"/>
        </w:rPr>
        <w:t>Соотношение среднемесячной заработной платы руководит</w:t>
      </w:r>
      <w:r w:rsidR="00221A67">
        <w:rPr>
          <w:color w:val="000000"/>
          <w:sz w:val="28"/>
          <w:szCs w:val="28"/>
        </w:rPr>
        <w:t xml:space="preserve">еля, заместителей руководителя </w:t>
      </w:r>
      <w:r w:rsidRPr="00583939">
        <w:rPr>
          <w:color w:val="000000"/>
          <w:sz w:val="28"/>
          <w:szCs w:val="28"/>
        </w:rPr>
        <w:t xml:space="preserve">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руководителя, заместителя руководителя </w:t>
      </w:r>
      <w:proofErr w:type="spellStart"/>
      <w:r w:rsidRPr="00583939">
        <w:rPr>
          <w:color w:val="000000"/>
          <w:sz w:val="28"/>
          <w:szCs w:val="28"/>
        </w:rPr>
        <w:t>насреднемесячную</w:t>
      </w:r>
      <w:proofErr w:type="spellEnd"/>
      <w:r w:rsidRPr="00583939">
        <w:rPr>
          <w:color w:val="000000"/>
          <w:sz w:val="28"/>
          <w:szCs w:val="28"/>
        </w:rPr>
        <w:t xml:space="preserve"> заработную плату работников списочного состава этого учреждения. Определение среднемесячной заработной платы в</w:t>
      </w:r>
      <w:r w:rsidR="002B0E7B">
        <w:rPr>
          <w:color w:val="000000"/>
          <w:sz w:val="28"/>
          <w:szCs w:val="28"/>
        </w:rPr>
        <w:t xml:space="preserve"> </w:t>
      </w:r>
      <w:r w:rsidRPr="00583939">
        <w:rPr>
          <w:color w:val="000000"/>
          <w:sz w:val="28"/>
          <w:szCs w:val="28"/>
        </w:rPr>
        <w:t>указанных целях осуществляется</w:t>
      </w:r>
      <w:r w:rsidR="007E36B2">
        <w:rPr>
          <w:color w:val="000000"/>
          <w:sz w:val="28"/>
          <w:szCs w:val="28"/>
        </w:rPr>
        <w:t xml:space="preserve"> в соответствии с Положением об </w:t>
      </w:r>
      <w:r w:rsidRPr="00583939">
        <w:rPr>
          <w:color w:val="000000"/>
          <w:sz w:val="28"/>
          <w:szCs w:val="28"/>
        </w:rPr>
        <w:t>особенностях порядка исчисления средней заработной платы, утвержденным постановлением Правительства Российской Федерации от24.12.2007№</w:t>
      </w:r>
      <w:r w:rsidRPr="00583939">
        <w:rPr>
          <w:sz w:val="28"/>
          <w:szCs w:val="28"/>
        </w:rPr>
        <w:t> </w:t>
      </w:r>
      <w:r w:rsidR="00221A67">
        <w:rPr>
          <w:color w:val="000000"/>
          <w:sz w:val="28"/>
          <w:szCs w:val="28"/>
        </w:rPr>
        <w:t xml:space="preserve">922 «Об </w:t>
      </w:r>
      <w:r w:rsidRPr="00583939">
        <w:rPr>
          <w:color w:val="000000"/>
          <w:sz w:val="28"/>
          <w:szCs w:val="28"/>
        </w:rPr>
        <w:t>особенностях порядка исчисления средней заработной платы</w:t>
      </w:r>
      <w:r w:rsidRPr="00583939">
        <w:rPr>
          <w:sz w:val="28"/>
          <w:szCs w:val="28"/>
        </w:rPr>
        <w:t>».</w:t>
      </w:r>
    </w:p>
    <w:p w:rsidR="00A20CAE" w:rsidRPr="00583939" w:rsidRDefault="00221A67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5.6.1. </w:t>
      </w:r>
      <w:r w:rsidR="00A20CAE" w:rsidRPr="00583939">
        <w:rPr>
          <w:sz w:val="28"/>
          <w:szCs w:val="28"/>
        </w:rPr>
        <w:t xml:space="preserve">Руководителям учреждений предельное соотношение заработной платы устанавливается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в зависимости от среднесписочной численности работников учреждения </w:t>
      </w:r>
      <w:r w:rsidR="007E36B2">
        <w:rPr>
          <w:sz w:val="28"/>
          <w:szCs w:val="28"/>
        </w:rPr>
        <w:t>согласно таблице №</w:t>
      </w:r>
      <w:r w:rsidR="003D43F6">
        <w:rPr>
          <w:sz w:val="28"/>
          <w:szCs w:val="28"/>
        </w:rPr>
        <w:t>13</w:t>
      </w:r>
      <w:r w:rsidR="00C65A6C">
        <w:rPr>
          <w:sz w:val="28"/>
          <w:szCs w:val="28"/>
        </w:rPr>
        <w:t>.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7E36B2" w:rsidP="0040593A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3D43F6">
        <w:rPr>
          <w:sz w:val="28"/>
          <w:szCs w:val="28"/>
        </w:rPr>
        <w:t>13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A20CAE" w:rsidRPr="00583939" w:rsidRDefault="00CB78BF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 w:rsidR="005E0F02" w:rsidRPr="00583939">
        <w:rPr>
          <w:sz w:val="28"/>
          <w:szCs w:val="28"/>
        </w:rPr>
        <w:t>ПРЕДЕЛЬНОГО СООТНОШЕНИЯ</w:t>
      </w:r>
    </w:p>
    <w:p w:rsidR="00A20CAE" w:rsidRPr="00583939" w:rsidRDefault="00A20CAE" w:rsidP="0040593A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заработной платы</w:t>
      </w:r>
      <w:r w:rsidRPr="00583939">
        <w:rPr>
          <w:rFonts w:eastAsia="Calibri"/>
          <w:sz w:val="28"/>
          <w:szCs w:val="28"/>
          <w:lang w:eastAsia="en-US"/>
        </w:rPr>
        <w:t xml:space="preserve"> руководителя учреждения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6835"/>
        <w:gridCol w:w="3495"/>
      </w:tblGrid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7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Среднесписочная численность</w:t>
            </w:r>
          </w:p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(человек)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Размеры предельного соотношения </w:t>
            </w:r>
          </w:p>
        </w:tc>
      </w:tr>
      <w:tr w:rsidR="00A20CAE" w:rsidRPr="00583939" w:rsidTr="00E81F37">
        <w:trPr>
          <w:tblHeader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40593A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До 50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40593A">
            <w:pPr>
              <w:suppressLineNumbers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4436AF">
              <w:rPr>
                <w:rFonts w:eastAsia="Lucida Sans Unicode"/>
                <w:sz w:val="24"/>
                <w:szCs w:val="24"/>
              </w:rPr>
              <w:t>3,0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4059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>От 51 до 100</w:t>
            </w:r>
            <w:bookmarkStart w:id="2" w:name="_GoBack"/>
            <w:bookmarkEnd w:id="2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40593A">
            <w:pPr>
              <w:suppressLineNumbers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4436AF">
              <w:rPr>
                <w:rFonts w:eastAsia="Lucida Sans Unicode"/>
                <w:sz w:val="24"/>
                <w:szCs w:val="24"/>
              </w:rPr>
              <w:t>4,0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0A67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От 101 до </w:t>
            </w:r>
            <w:r w:rsidR="000A67D2" w:rsidRPr="004436AF">
              <w:rPr>
                <w:sz w:val="24"/>
                <w:szCs w:val="24"/>
              </w:rPr>
              <w:t>200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40593A">
            <w:pPr>
              <w:suppressLineNumbers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4436AF">
              <w:rPr>
                <w:rFonts w:eastAsia="Lucida Sans Unicode"/>
                <w:sz w:val="24"/>
                <w:szCs w:val="24"/>
              </w:rPr>
              <w:t>5,0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0A67D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436AF">
              <w:rPr>
                <w:sz w:val="24"/>
                <w:szCs w:val="24"/>
              </w:rPr>
              <w:t xml:space="preserve">Свыше </w:t>
            </w:r>
            <w:r w:rsidR="000A67D2" w:rsidRPr="004436AF">
              <w:rPr>
                <w:sz w:val="24"/>
                <w:szCs w:val="24"/>
              </w:rPr>
              <w:t>200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4436AF" w:rsidRDefault="00A20CAE" w:rsidP="0040593A">
            <w:pPr>
              <w:suppressLineNumbers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4436AF">
              <w:rPr>
                <w:rFonts w:eastAsia="Lucida Sans Unicode"/>
                <w:sz w:val="24"/>
                <w:szCs w:val="24"/>
              </w:rPr>
              <w:t>6,0</w:t>
            </w:r>
          </w:p>
        </w:tc>
      </w:tr>
    </w:tbl>
    <w:p w:rsidR="00A20CAE" w:rsidRPr="00583939" w:rsidRDefault="00A20CAE" w:rsidP="0040593A">
      <w:pPr>
        <w:autoSpaceDE w:val="0"/>
        <w:autoSpaceDN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20CAE" w:rsidRPr="00583939" w:rsidRDefault="007E36B2" w:rsidP="003F0A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5.6.2. </w:t>
      </w:r>
      <w:r w:rsidR="00A20CAE" w:rsidRPr="00583939">
        <w:rPr>
          <w:rFonts w:eastAsia="Calibri"/>
          <w:sz w:val="28"/>
          <w:szCs w:val="28"/>
          <w:lang w:eastAsia="en-US"/>
        </w:rPr>
        <w:t>Для замест</w:t>
      </w:r>
      <w:r w:rsidR="00221A67">
        <w:rPr>
          <w:rFonts w:eastAsia="Calibri"/>
          <w:sz w:val="28"/>
          <w:szCs w:val="28"/>
          <w:lang w:eastAsia="en-US"/>
        </w:rPr>
        <w:t xml:space="preserve">ителей руководителя учреждения </w:t>
      </w:r>
      <w:r w:rsidR="00A20CAE" w:rsidRPr="00583939">
        <w:rPr>
          <w:rFonts w:eastAsia="Calibri"/>
          <w:sz w:val="28"/>
          <w:szCs w:val="28"/>
          <w:lang w:eastAsia="en-US"/>
        </w:rPr>
        <w:t>размер предельного соотношения заработной платы определяется путем снижения размера предельного соотношения заработной платы, установленного руководителю учреждения, на 0,5.</w:t>
      </w:r>
    </w:p>
    <w:p w:rsidR="00A20CAE" w:rsidRPr="00583939" w:rsidRDefault="007E36B2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5.6.3. 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 xml:space="preserve">По решению </w:t>
      </w:r>
      <w:r>
        <w:rPr>
          <w:sz w:val="28"/>
          <w:szCs w:val="28"/>
        </w:rPr>
        <w:t>органа, осуществляющего функции и полномочия учредителя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руководителю учреждения,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(для вновь создаваемых учреждений, при приостановлении основной деятельности </w:t>
      </w:r>
      <w:r w:rsidR="00A20CAE" w:rsidRPr="00583939">
        <w:rPr>
          <w:rFonts w:eastAsia="Calibri"/>
          <w:sz w:val="28"/>
          <w:szCs w:val="28"/>
          <w:lang w:eastAsia="en-US"/>
        </w:rPr>
        <w:lastRenderedPageBreak/>
        <w:t>учреждения, в том числе в связи с капитальны</w:t>
      </w:r>
      <w:r w:rsidR="00D8698D">
        <w:rPr>
          <w:rFonts w:eastAsia="Calibri"/>
          <w:sz w:val="28"/>
          <w:szCs w:val="28"/>
          <w:lang w:eastAsia="en-US"/>
        </w:rPr>
        <w:t xml:space="preserve">м ремонтом, реконструкцией), но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не более 6,0 для руководителя учреждения и не более </w:t>
      </w:r>
      <w:r w:rsidR="00D8698D">
        <w:rPr>
          <w:rFonts w:eastAsia="Calibri"/>
          <w:sz w:val="28"/>
          <w:szCs w:val="28"/>
          <w:lang w:eastAsia="en-US"/>
        </w:rPr>
        <w:t xml:space="preserve">5,5 </w:t>
      </w:r>
      <w:r w:rsidR="00D8698D">
        <w:rPr>
          <w:sz w:val="28"/>
          <w:szCs w:val="28"/>
        </w:rPr>
        <w:t xml:space="preserve">– </w:t>
      </w:r>
      <w:r w:rsidR="00A20CAE" w:rsidRPr="00583939">
        <w:rPr>
          <w:rFonts w:eastAsia="Calibri"/>
          <w:sz w:val="28"/>
          <w:szCs w:val="28"/>
          <w:lang w:eastAsia="en-US"/>
        </w:rPr>
        <w:t>для заместителей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 xml:space="preserve"> руково</w:t>
      </w:r>
      <w:r w:rsidR="00D8698D">
        <w:rPr>
          <w:rFonts w:eastAsia="Calibri"/>
          <w:sz w:val="28"/>
          <w:szCs w:val="28"/>
          <w:lang w:eastAsia="en-US"/>
        </w:rPr>
        <w:t>дителя.</w:t>
      </w:r>
    </w:p>
    <w:p w:rsidR="00A20CAE" w:rsidRPr="00583939" w:rsidRDefault="007E36B2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5.6.4. </w:t>
      </w:r>
      <w:r w:rsidR="00A20CAE" w:rsidRPr="00583939">
        <w:rPr>
          <w:rFonts w:eastAsia="Calibri"/>
          <w:sz w:val="28"/>
          <w:szCs w:val="28"/>
          <w:lang w:eastAsia="en-US"/>
        </w:rPr>
        <w:t>Установленный размер предельного соотношения заработной платы является обязательным для включения в трудовой договор.</w:t>
      </w:r>
    </w:p>
    <w:p w:rsidR="00A20CAE" w:rsidRPr="00583939" w:rsidRDefault="007E36B2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5.6.5. </w:t>
      </w:r>
      <w:r w:rsidR="00A20CAE" w:rsidRPr="00583939">
        <w:rPr>
          <w:sz w:val="28"/>
          <w:szCs w:val="28"/>
        </w:rPr>
        <w:t>Ответственность за соблюдение предельного соотношения заработной платы несут руководители учреждений.</w:t>
      </w:r>
    </w:p>
    <w:p w:rsidR="00A20CAE" w:rsidRPr="00583939" w:rsidRDefault="00A20CAE" w:rsidP="0040593A">
      <w:pPr>
        <w:autoSpaceDE w:val="0"/>
        <w:autoSpaceDN w:val="0"/>
        <w:ind w:firstLine="709"/>
        <w:jc w:val="right"/>
        <w:rPr>
          <w:sz w:val="28"/>
          <w:szCs w:val="28"/>
        </w:rPr>
      </w:pPr>
    </w:p>
    <w:p w:rsidR="00A20CAE" w:rsidRPr="00583939" w:rsidRDefault="00D8698D" w:rsidP="0040593A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Особенности условий </w:t>
      </w:r>
    </w:p>
    <w:p w:rsidR="00A20CAE" w:rsidRPr="00583939" w:rsidRDefault="00A20CAE" w:rsidP="0040593A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оплаты труда педагогических работников </w:t>
      </w:r>
    </w:p>
    <w:p w:rsidR="00A20CAE" w:rsidRPr="00583939" w:rsidRDefault="00A20CAE" w:rsidP="0040593A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6.1. </w:t>
      </w: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России № 1601, 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</w:t>
      </w:r>
      <w:proofErr w:type="gramEnd"/>
    </w:p>
    <w:p w:rsidR="00A20CAE" w:rsidRPr="00583939" w:rsidRDefault="00794D8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6.2.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Определение учебной нагрузки педагогических работников, выполняющих учебную (преподавательскую) работу, на начало учебного года или в текущем учебном году, в том числе с учетом верхнего предела учебной нагрузки в зависимости от должности и (или) специальности педагогических работников, особенностей их труда, осуществляется учреждениями в порядке, установленном приказом </w:t>
      </w:r>
      <w:proofErr w:type="spellStart"/>
      <w:r w:rsidR="00A20CAE"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A20CAE" w:rsidRPr="00583939">
        <w:rPr>
          <w:rFonts w:eastAsia="Calibri"/>
          <w:sz w:val="28"/>
          <w:szCs w:val="28"/>
          <w:lang w:eastAsia="en-US"/>
        </w:rPr>
        <w:t xml:space="preserve"> России № 1601.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Изменение (увеличение или снижение) установленной учебной нагрузки осуществляется учреждениями в случаях и порядке, установленным</w:t>
      </w:r>
      <w:r w:rsidR="00794D81">
        <w:rPr>
          <w:rFonts w:eastAsia="Calibri"/>
          <w:sz w:val="28"/>
          <w:szCs w:val="28"/>
          <w:lang w:eastAsia="en-US"/>
        </w:rPr>
        <w:t xml:space="preserve">и приказом </w:t>
      </w:r>
      <w:proofErr w:type="spellStart"/>
      <w:r w:rsidR="00794D8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794D81">
        <w:rPr>
          <w:rFonts w:eastAsia="Calibri"/>
          <w:sz w:val="28"/>
          <w:szCs w:val="28"/>
          <w:lang w:eastAsia="en-US"/>
        </w:rPr>
        <w:t xml:space="preserve"> России №</w:t>
      </w:r>
      <w:r w:rsidRPr="00583939">
        <w:rPr>
          <w:rFonts w:eastAsia="Calibri"/>
          <w:sz w:val="28"/>
          <w:szCs w:val="28"/>
          <w:lang w:eastAsia="en-US"/>
        </w:rPr>
        <w:t>1601.</w:t>
      </w:r>
    </w:p>
    <w:p w:rsidR="00A20CAE" w:rsidRPr="00583939" w:rsidRDefault="00794D8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6.3.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В трудовые договоры с педагогическими работниками, для которых предусмотрены нормы часов педагогической работы за ставку заработной платы, включаются условия, связанные 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>с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>: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установленным объемом педагогической работы;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размером ставки заработной платы, применяемым для исчисления заработной платы в зависимости от установленного объема педагогической работы;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размером заработной платы, исчисленным с учетом установленного объема педагогической работы.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6</w:t>
      </w:r>
      <w:r w:rsidR="004C7DC2">
        <w:rPr>
          <w:rFonts w:eastAsia="Calibri"/>
          <w:sz w:val="28"/>
          <w:szCs w:val="28"/>
          <w:lang w:eastAsia="en-US"/>
        </w:rPr>
        <w:t xml:space="preserve">.4.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Режим рабочего времени и времени отдыха педагогических работников устанавливается правилами вну</w:t>
      </w:r>
      <w:r w:rsidR="004C7DC2">
        <w:rPr>
          <w:rFonts w:eastAsia="Calibri"/>
          <w:sz w:val="28"/>
          <w:szCs w:val="28"/>
          <w:lang w:eastAsia="en-US"/>
        </w:rPr>
        <w:t xml:space="preserve">треннего трудового распорядка в </w:t>
      </w:r>
      <w:r w:rsidRPr="00583939">
        <w:rPr>
          <w:rFonts w:eastAsia="Calibri"/>
          <w:sz w:val="28"/>
          <w:szCs w:val="28"/>
          <w:lang w:eastAsia="en-US"/>
        </w:rPr>
        <w:t>соответствии с трудовым законодательством, иными нормативными правовыми актами, содержащими нормы трудового права, коллективным договором, п</w:t>
      </w:r>
      <w:r w:rsidRPr="00583939">
        <w:rPr>
          <w:sz w:val="28"/>
          <w:szCs w:val="28"/>
        </w:rPr>
        <w:t xml:space="preserve">риказом Министерства образования </w:t>
      </w:r>
      <w:r w:rsidR="004C7DC2">
        <w:rPr>
          <w:sz w:val="28"/>
          <w:szCs w:val="28"/>
        </w:rPr>
        <w:t>и науки Российской Федерации от 11.05.2016 №</w:t>
      </w:r>
      <w:r w:rsidRPr="00583939">
        <w:rPr>
          <w:sz w:val="28"/>
          <w:szCs w:val="28"/>
        </w:rPr>
        <w:t>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  <w:proofErr w:type="gramEnd"/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6.</w:t>
      </w:r>
      <w:r w:rsidR="00131901" w:rsidRPr="00583939">
        <w:rPr>
          <w:sz w:val="28"/>
          <w:szCs w:val="28"/>
        </w:rPr>
        <w:t>5</w:t>
      </w:r>
      <w:r w:rsidR="004C7DC2">
        <w:rPr>
          <w:sz w:val="28"/>
          <w:szCs w:val="28"/>
        </w:rPr>
        <w:t xml:space="preserve">. </w:t>
      </w:r>
      <w:r w:rsidRPr="00583939">
        <w:rPr>
          <w:sz w:val="28"/>
          <w:szCs w:val="28"/>
        </w:rPr>
        <w:t>В тех случаях, когда переработка рабочего времени воспитателями, помощниками воспитателей, младшими воспитателями осуществляется вследствие неявки сменяющего работника</w:t>
      </w:r>
      <w:r w:rsidR="004C7DC2">
        <w:rPr>
          <w:sz w:val="28"/>
          <w:szCs w:val="28"/>
        </w:rPr>
        <w:t xml:space="preserve"> или родителей и выполняется за </w:t>
      </w:r>
      <w:r w:rsidRPr="00583939">
        <w:rPr>
          <w:sz w:val="28"/>
          <w:szCs w:val="28"/>
        </w:rPr>
        <w:t xml:space="preserve">пределами рабочего </w:t>
      </w:r>
      <w:r w:rsidRPr="00583939">
        <w:rPr>
          <w:sz w:val="28"/>
          <w:szCs w:val="28"/>
        </w:rPr>
        <w:lastRenderedPageBreak/>
        <w:t>времени, установл</w:t>
      </w:r>
      <w:r w:rsidR="007E36B2">
        <w:rPr>
          <w:sz w:val="28"/>
          <w:szCs w:val="28"/>
        </w:rPr>
        <w:t>енного графиками работы, оплата</w:t>
      </w:r>
      <w:r w:rsidR="002B0E7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их труда производится как за сверху</w:t>
      </w:r>
      <w:r w:rsidR="004C7DC2">
        <w:rPr>
          <w:sz w:val="28"/>
          <w:szCs w:val="28"/>
        </w:rPr>
        <w:t xml:space="preserve">рочную работу в соответствии со статьей 152 ТК </w:t>
      </w:r>
      <w:r w:rsidRPr="00583939">
        <w:rPr>
          <w:sz w:val="28"/>
          <w:szCs w:val="28"/>
        </w:rPr>
        <w:t>РФ.</w:t>
      </w:r>
    </w:p>
    <w:p w:rsidR="00131901" w:rsidRPr="00583939" w:rsidRDefault="00131901" w:rsidP="00131901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6</w:t>
      </w:r>
      <w:r w:rsidR="004C7DC2">
        <w:rPr>
          <w:rFonts w:eastAsia="Calibri"/>
          <w:sz w:val="28"/>
          <w:szCs w:val="28"/>
          <w:lang w:eastAsia="en-US"/>
        </w:rPr>
        <w:t xml:space="preserve">.6. </w:t>
      </w:r>
      <w:r w:rsidRPr="00583939">
        <w:rPr>
          <w:rFonts w:eastAsia="Calibri"/>
          <w:sz w:val="28"/>
          <w:szCs w:val="28"/>
          <w:lang w:eastAsia="en-US"/>
        </w:rPr>
        <w:t>Выполнение работы по совместительству педагогических работников осуществляется с учетом особенностей, установленных постановлением Минтруда России от</w:t>
      </w:r>
      <w:r w:rsidR="004C7DC2">
        <w:rPr>
          <w:rFonts w:eastAsia="Calibri"/>
          <w:sz w:val="28"/>
          <w:szCs w:val="28"/>
          <w:lang w:eastAsia="en-US"/>
        </w:rPr>
        <w:t>30.06.2003 №</w:t>
      </w:r>
      <w:r w:rsidRPr="00583939">
        <w:rPr>
          <w:rFonts w:eastAsia="Calibri"/>
          <w:sz w:val="28"/>
          <w:szCs w:val="28"/>
          <w:lang w:eastAsia="en-US"/>
        </w:rPr>
        <w:t>41</w:t>
      </w:r>
      <w:r w:rsidR="00E852FC" w:rsidRPr="00583939">
        <w:rPr>
          <w:rFonts w:eastAsia="Calibri"/>
          <w:sz w:val="28"/>
          <w:szCs w:val="28"/>
          <w:lang w:eastAsia="en-US"/>
        </w:rPr>
        <w:t xml:space="preserve"> «Об особенностях работы по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="00E852FC" w:rsidRPr="00583939">
        <w:rPr>
          <w:rFonts w:eastAsia="Calibri"/>
          <w:sz w:val="28"/>
          <w:szCs w:val="28"/>
          <w:lang w:eastAsia="en-US"/>
        </w:rPr>
        <w:t>совместительству педагогических, медицинских, фармацевтических работников и работников культуры»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640FAA" w:rsidRPr="00583939" w:rsidRDefault="00E852FC" w:rsidP="00640FA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6</w:t>
      </w:r>
      <w:r w:rsidR="00640FAA" w:rsidRPr="00583939">
        <w:rPr>
          <w:rFonts w:eastAsia="Calibri"/>
          <w:sz w:val="28"/>
          <w:szCs w:val="28"/>
          <w:lang w:eastAsia="en-US"/>
        </w:rPr>
        <w:t>.</w:t>
      </w:r>
      <w:r w:rsidRPr="00583939">
        <w:rPr>
          <w:rFonts w:eastAsia="Calibri"/>
          <w:sz w:val="28"/>
          <w:szCs w:val="28"/>
          <w:lang w:eastAsia="en-US"/>
        </w:rPr>
        <w:t>7</w:t>
      </w:r>
      <w:r w:rsidR="00640FAA" w:rsidRPr="00583939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640FAA" w:rsidRPr="00583939">
        <w:rPr>
          <w:rFonts w:eastAsia="Calibri"/>
          <w:sz w:val="28"/>
          <w:szCs w:val="28"/>
          <w:lang w:eastAsia="en-US"/>
        </w:rPr>
        <w:t xml:space="preserve">Работники общеобразовательных учреждений, учреждений дополнительного образования, включая руководителей и заместителей руководителей, наряду с работой, определенной трудовым договором,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(преподавательской) работы без занятия штатной должности </w:t>
      </w:r>
      <w:r w:rsidRPr="00583939">
        <w:rPr>
          <w:rFonts w:eastAsia="Calibri"/>
          <w:sz w:val="28"/>
          <w:szCs w:val="28"/>
          <w:lang w:eastAsia="en-US"/>
        </w:rPr>
        <w:t xml:space="preserve">(далее – учебная нагрузка) </w:t>
      </w:r>
      <w:r w:rsidR="00640FAA" w:rsidRPr="00583939">
        <w:rPr>
          <w:rFonts w:eastAsia="Calibri"/>
          <w:sz w:val="28"/>
          <w:szCs w:val="28"/>
          <w:lang w:eastAsia="en-US"/>
        </w:rPr>
        <w:t xml:space="preserve">в классах, группах, кружках, секциях, которая </w:t>
      </w:r>
      <w:r w:rsidRPr="00583939">
        <w:rPr>
          <w:rFonts w:eastAsia="Calibri"/>
          <w:sz w:val="28"/>
          <w:szCs w:val="28"/>
          <w:lang w:eastAsia="en-US"/>
        </w:rPr>
        <w:t>не считается совместительством.</w:t>
      </w:r>
      <w:proofErr w:type="gramEnd"/>
    </w:p>
    <w:p w:rsidR="00E852FC" w:rsidRPr="00583939" w:rsidRDefault="00E852FC" w:rsidP="00640FA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При замещении должностей учителей, преподавателей работники могут одновременно осуществлять так</w:t>
      </w:r>
      <w:r w:rsidR="00DC23C0" w:rsidRPr="00583939">
        <w:rPr>
          <w:rFonts w:eastAsia="Calibri"/>
          <w:sz w:val="28"/>
          <w:szCs w:val="28"/>
          <w:lang w:eastAsia="en-US"/>
        </w:rPr>
        <w:t>ие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sz w:val="28"/>
          <w:szCs w:val="28"/>
        </w:rPr>
        <w:t>дополнительн</w:t>
      </w:r>
      <w:r w:rsidR="00DC23C0" w:rsidRPr="00583939">
        <w:rPr>
          <w:sz w:val="28"/>
          <w:szCs w:val="28"/>
        </w:rPr>
        <w:t>ые</w:t>
      </w:r>
      <w:r w:rsidRPr="00583939">
        <w:rPr>
          <w:sz w:val="28"/>
          <w:szCs w:val="28"/>
        </w:rPr>
        <w:t xml:space="preserve"> работ</w:t>
      </w:r>
      <w:r w:rsidR="00DC23C0" w:rsidRPr="00583939">
        <w:rPr>
          <w:sz w:val="28"/>
          <w:szCs w:val="28"/>
        </w:rPr>
        <w:t>ы</w:t>
      </w:r>
      <w:r w:rsidRPr="00583939">
        <w:rPr>
          <w:sz w:val="28"/>
          <w:szCs w:val="28"/>
        </w:rPr>
        <w:t>, непосредственно связанн</w:t>
      </w:r>
      <w:r w:rsidR="00DC23C0" w:rsidRPr="00583939">
        <w:rPr>
          <w:sz w:val="28"/>
          <w:szCs w:val="28"/>
        </w:rPr>
        <w:t>ые</w:t>
      </w:r>
      <w:r w:rsidR="004C7DC2">
        <w:rPr>
          <w:sz w:val="28"/>
          <w:szCs w:val="28"/>
        </w:rPr>
        <w:t xml:space="preserve"> с </w:t>
      </w:r>
      <w:r w:rsidRPr="00583939">
        <w:rPr>
          <w:sz w:val="28"/>
          <w:szCs w:val="28"/>
        </w:rPr>
        <w:t xml:space="preserve">обеспечением образовательного процесса, как классное руководство (руководство группой), проверка тетрадей (письменных работ), </w:t>
      </w:r>
      <w:r w:rsidR="000C0DBF" w:rsidRPr="00583939">
        <w:rPr>
          <w:sz w:val="28"/>
          <w:szCs w:val="28"/>
        </w:rPr>
        <w:t xml:space="preserve">заведование учебными кабинетами, не входящие в </w:t>
      </w:r>
      <w:r w:rsidR="00A22943" w:rsidRPr="00583939">
        <w:rPr>
          <w:sz w:val="28"/>
          <w:szCs w:val="28"/>
        </w:rPr>
        <w:t>должностные обязанности педагогических работников, с установлением доплат за осуществление дополнительной работы, не входящей в круг основных должностных обязанностей.</w:t>
      </w:r>
      <w:proofErr w:type="gramEnd"/>
    </w:p>
    <w:p w:rsidR="00640FAA" w:rsidRPr="00583939" w:rsidRDefault="00A22943" w:rsidP="00640F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Определение учебной нагрузки и видов дополнительной работы указанным лицам, замещающим должности учителей, преподавателей, наряду с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работой, определенной трудовым договором, осуществляется путем заключения дополнительного соглашения к трудовому договору, в котором указываются срок, в течение которого будет выполняться учебная нагрузка,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ее содержание и объем, выполнение дополнительных видов р</w:t>
      </w:r>
      <w:r w:rsidR="007E36B2">
        <w:rPr>
          <w:rFonts w:eastAsia="Calibri"/>
          <w:sz w:val="28"/>
          <w:szCs w:val="28"/>
          <w:lang w:eastAsia="en-US"/>
        </w:rPr>
        <w:t xml:space="preserve">абот, а также размеры оплаты. </w:t>
      </w:r>
    </w:p>
    <w:p w:rsidR="00C805E1" w:rsidRPr="00583939" w:rsidRDefault="00C805E1" w:rsidP="00C805E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Предоставление учебной </w:t>
      </w:r>
      <w:r w:rsidR="00A22943" w:rsidRPr="00583939">
        <w:rPr>
          <w:rFonts w:eastAsia="Calibri"/>
          <w:sz w:val="28"/>
          <w:szCs w:val="28"/>
          <w:lang w:eastAsia="en-US"/>
        </w:rPr>
        <w:t xml:space="preserve">нагрузки указанным </w:t>
      </w:r>
      <w:r w:rsidRPr="00583939">
        <w:rPr>
          <w:rFonts w:eastAsia="Calibri"/>
          <w:sz w:val="28"/>
          <w:szCs w:val="28"/>
          <w:lang w:eastAsia="en-US"/>
        </w:rPr>
        <w:t>лицам, а также педагогическими иным работникам других организаций осуществляется с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учетом мнения предст</w:t>
      </w:r>
      <w:r w:rsidR="007E36B2">
        <w:rPr>
          <w:rFonts w:eastAsia="Calibri"/>
          <w:sz w:val="28"/>
          <w:szCs w:val="28"/>
          <w:lang w:eastAsia="en-US"/>
        </w:rPr>
        <w:t xml:space="preserve">авительного органа работников и при </w:t>
      </w:r>
      <w:r w:rsidRPr="00583939">
        <w:rPr>
          <w:rFonts w:eastAsia="Calibri"/>
          <w:sz w:val="28"/>
          <w:szCs w:val="28"/>
          <w:lang w:eastAsia="en-US"/>
        </w:rPr>
        <w:t>условии,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что педагогические работники, для которых данное образовательное учреждение является местом основной работы, обеспечены учебной нагрузкой по своей специальности в объеме не менее чем на одну ставку заработной платы.</w:t>
      </w:r>
    </w:p>
    <w:p w:rsidR="00BD63F0" w:rsidRPr="00583939" w:rsidRDefault="004C7DC2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5D7EE3" w:rsidRPr="00583939">
        <w:rPr>
          <w:sz w:val="28"/>
          <w:szCs w:val="28"/>
        </w:rPr>
        <w:t xml:space="preserve">Порядок </w:t>
      </w:r>
      <w:r w:rsidR="00C027C4" w:rsidRPr="00583939">
        <w:rPr>
          <w:sz w:val="28"/>
          <w:szCs w:val="28"/>
        </w:rPr>
        <w:t>о</w:t>
      </w:r>
      <w:r w:rsidR="00BD63F0" w:rsidRPr="00583939">
        <w:rPr>
          <w:sz w:val="28"/>
          <w:szCs w:val="28"/>
        </w:rPr>
        <w:t>п</w:t>
      </w:r>
      <w:r w:rsidR="00A20CAE" w:rsidRPr="00583939">
        <w:rPr>
          <w:rFonts w:eastAsia="Calibri"/>
          <w:sz w:val="28"/>
          <w:szCs w:val="28"/>
          <w:lang w:eastAsia="en-US"/>
        </w:rPr>
        <w:t>ределени</w:t>
      </w:r>
      <w:r w:rsidR="00C027C4" w:rsidRPr="00583939">
        <w:rPr>
          <w:rFonts w:eastAsia="Calibri"/>
          <w:sz w:val="28"/>
          <w:szCs w:val="28"/>
          <w:lang w:eastAsia="en-US"/>
        </w:rPr>
        <w:t>я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размера месячной заработной платы педагогически</w:t>
      </w:r>
      <w:r w:rsidR="005D7EE3" w:rsidRPr="00583939">
        <w:rPr>
          <w:rFonts w:eastAsia="Calibri"/>
          <w:sz w:val="28"/>
          <w:szCs w:val="28"/>
          <w:lang w:eastAsia="en-US"/>
        </w:rPr>
        <w:t>м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работник</w:t>
      </w:r>
      <w:r w:rsidR="005D7EE3" w:rsidRPr="00583939">
        <w:rPr>
          <w:rFonts w:eastAsia="Calibri"/>
          <w:sz w:val="28"/>
          <w:szCs w:val="28"/>
          <w:lang w:eastAsia="en-US"/>
        </w:rPr>
        <w:t>ам</w:t>
      </w:r>
      <w:r w:rsidR="00A20CAE" w:rsidRPr="00583939">
        <w:rPr>
          <w:rFonts w:eastAsia="Calibri"/>
          <w:sz w:val="28"/>
          <w:szCs w:val="28"/>
          <w:lang w:eastAsia="en-US"/>
        </w:rPr>
        <w:t>,</w:t>
      </w:r>
      <w:r w:rsidR="00A20CAE" w:rsidRPr="00583939">
        <w:rPr>
          <w:sz w:val="28"/>
          <w:szCs w:val="28"/>
        </w:rPr>
        <w:t xml:space="preserve"> для которых установлены нормы часов педагогической работы (нормы часов учебно</w:t>
      </w:r>
      <w:r>
        <w:rPr>
          <w:sz w:val="28"/>
          <w:szCs w:val="28"/>
        </w:rPr>
        <w:t xml:space="preserve">й (преподавательской) работы) в </w:t>
      </w:r>
      <w:r w:rsidR="00A20CAE" w:rsidRPr="00583939">
        <w:rPr>
          <w:sz w:val="28"/>
          <w:szCs w:val="28"/>
        </w:rPr>
        <w:t>неделю</w:t>
      </w:r>
      <w:r w:rsidR="005D7EE3" w:rsidRPr="00583939">
        <w:rPr>
          <w:sz w:val="28"/>
          <w:szCs w:val="28"/>
        </w:rPr>
        <w:t>.</w:t>
      </w:r>
    </w:p>
    <w:p w:rsidR="00A20CAE" w:rsidRPr="00583939" w:rsidRDefault="004C7DC2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6.8.1. </w:t>
      </w:r>
      <w:r w:rsidR="00C11A8D" w:rsidRPr="00583939">
        <w:rPr>
          <w:rFonts w:eastAsia="Calibri"/>
          <w:sz w:val="28"/>
          <w:szCs w:val="28"/>
          <w:lang w:eastAsia="en-US"/>
        </w:rPr>
        <w:t>Месячная з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аработная плата </w:t>
      </w:r>
      <w:r w:rsidR="00F63D04" w:rsidRPr="00583939">
        <w:rPr>
          <w:sz w:val="28"/>
          <w:szCs w:val="28"/>
        </w:rPr>
        <w:t xml:space="preserve">без учета компенсационных и стимулирующих выплат </w:t>
      </w:r>
      <w:r w:rsidR="00C11A8D" w:rsidRPr="00583939">
        <w:rPr>
          <w:sz w:val="28"/>
          <w:szCs w:val="28"/>
        </w:rPr>
        <w:t>педагогических работников</w:t>
      </w:r>
      <w:r w:rsidR="00F45891" w:rsidRPr="00583939">
        <w:rPr>
          <w:sz w:val="28"/>
          <w:szCs w:val="28"/>
        </w:rPr>
        <w:t>,</w:t>
      </w:r>
      <w:r w:rsidR="002B0E7B">
        <w:rPr>
          <w:sz w:val="28"/>
          <w:szCs w:val="28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>для которых норм</w:t>
      </w:r>
      <w:r w:rsidR="007E36B2">
        <w:rPr>
          <w:rFonts w:eastAsia="Calibri"/>
          <w:sz w:val="28"/>
          <w:szCs w:val="28"/>
          <w:lang w:eastAsia="en-US"/>
        </w:rPr>
        <w:t xml:space="preserve">ы часов педагогической работы в </w:t>
      </w:r>
      <w:r w:rsidR="00A20CAE" w:rsidRPr="00583939">
        <w:rPr>
          <w:rFonts w:eastAsia="Calibri"/>
          <w:sz w:val="28"/>
          <w:szCs w:val="28"/>
          <w:lang w:eastAsia="en-US"/>
        </w:rPr>
        <w:t>неделю за ставку зарабо</w:t>
      </w:r>
      <w:r w:rsidR="007E36B2">
        <w:rPr>
          <w:rFonts w:eastAsia="Calibri"/>
          <w:sz w:val="28"/>
          <w:szCs w:val="28"/>
          <w:lang w:eastAsia="en-US"/>
        </w:rPr>
        <w:t xml:space="preserve">тной платы установлены пунктами 2.3 – </w:t>
      </w:r>
      <w:r w:rsidR="00A20CAE" w:rsidRPr="00583939">
        <w:rPr>
          <w:rFonts w:eastAsia="Calibri"/>
          <w:sz w:val="28"/>
          <w:szCs w:val="28"/>
          <w:lang w:eastAsia="en-US"/>
        </w:rPr>
        <w:t>2.7 приложения</w:t>
      </w:r>
      <w:r w:rsidR="007E36B2">
        <w:rPr>
          <w:rFonts w:eastAsia="Calibri"/>
          <w:sz w:val="28"/>
          <w:szCs w:val="28"/>
          <w:lang w:eastAsia="en-US"/>
        </w:rPr>
        <w:t>№</w:t>
      </w:r>
      <w:r w:rsidR="00A20CAE" w:rsidRPr="00583939">
        <w:rPr>
          <w:rFonts w:eastAsia="Calibri"/>
          <w:sz w:val="28"/>
          <w:szCs w:val="28"/>
          <w:lang w:eastAsia="en-US"/>
        </w:rPr>
        <w:t>1</w:t>
      </w:r>
      <w:r w:rsidR="007E36B2">
        <w:rPr>
          <w:rFonts w:eastAsia="Calibri"/>
          <w:sz w:val="28"/>
          <w:szCs w:val="28"/>
          <w:lang w:eastAsia="en-US"/>
        </w:rPr>
        <w:t xml:space="preserve"> к приказу </w:t>
      </w:r>
      <w:proofErr w:type="spellStart"/>
      <w:r w:rsidR="007E36B2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7E36B2">
        <w:rPr>
          <w:rFonts w:eastAsia="Calibri"/>
          <w:sz w:val="28"/>
          <w:szCs w:val="28"/>
          <w:lang w:eastAsia="en-US"/>
        </w:rPr>
        <w:t xml:space="preserve"> России №</w:t>
      </w:r>
      <w:r w:rsidR="00A20CAE" w:rsidRPr="00583939">
        <w:rPr>
          <w:rFonts w:eastAsia="Calibri"/>
          <w:sz w:val="28"/>
          <w:szCs w:val="28"/>
          <w:lang w:eastAsia="en-US"/>
        </w:rPr>
        <w:t>1601, и педагогических работников, для которых нормы часов учебной (преподавательской)</w:t>
      </w:r>
      <w:r>
        <w:rPr>
          <w:rFonts w:eastAsia="Calibri"/>
          <w:sz w:val="28"/>
          <w:szCs w:val="28"/>
          <w:lang w:eastAsia="en-US"/>
        </w:rPr>
        <w:t xml:space="preserve"> работы в </w:t>
      </w:r>
      <w:r w:rsidR="00A20CAE" w:rsidRPr="00583939">
        <w:rPr>
          <w:rFonts w:eastAsia="Calibri"/>
          <w:sz w:val="28"/>
          <w:szCs w:val="28"/>
          <w:lang w:eastAsia="en-US"/>
        </w:rPr>
        <w:t>неделю за ставку заработной платы установлены подпунктом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>2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>.8.1 пункта 2.8 приложения</w:t>
      </w:r>
      <w:r w:rsidR="007E36B2">
        <w:rPr>
          <w:rFonts w:eastAsia="Calibri"/>
          <w:sz w:val="28"/>
          <w:szCs w:val="28"/>
          <w:lang w:eastAsia="en-US"/>
        </w:rPr>
        <w:t>№</w:t>
      </w:r>
      <w:r w:rsidR="00A20CAE" w:rsidRPr="00583939">
        <w:rPr>
          <w:rFonts w:eastAsia="Calibri"/>
          <w:sz w:val="28"/>
          <w:szCs w:val="28"/>
          <w:lang w:eastAsia="en-US"/>
        </w:rPr>
        <w:t>1</w:t>
      </w:r>
      <w:r w:rsidR="007E36B2">
        <w:rPr>
          <w:rFonts w:eastAsia="Calibri"/>
          <w:sz w:val="28"/>
          <w:szCs w:val="28"/>
          <w:lang w:eastAsia="en-US"/>
        </w:rPr>
        <w:t xml:space="preserve"> к приказу </w:t>
      </w:r>
      <w:proofErr w:type="spellStart"/>
      <w:r w:rsidR="007E36B2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="007E36B2">
        <w:rPr>
          <w:rFonts w:eastAsia="Calibri"/>
          <w:sz w:val="28"/>
          <w:szCs w:val="28"/>
          <w:lang w:eastAsia="en-US"/>
        </w:rPr>
        <w:t xml:space="preserve"> России №</w:t>
      </w:r>
      <w:r w:rsidR="00A20CAE" w:rsidRPr="00583939">
        <w:rPr>
          <w:rFonts w:eastAsia="Calibri"/>
          <w:sz w:val="28"/>
          <w:szCs w:val="28"/>
          <w:lang w:eastAsia="en-US"/>
        </w:rPr>
        <w:t>1601, определяется путем умножения ставки заработной платы по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>соответствующей педагогической должности на установленный объем педагогической работы (учебной (препод</w:t>
      </w:r>
      <w:r>
        <w:rPr>
          <w:rFonts w:eastAsia="Calibri"/>
          <w:sz w:val="28"/>
          <w:szCs w:val="28"/>
          <w:lang w:eastAsia="en-US"/>
        </w:rPr>
        <w:t xml:space="preserve">авательской) работы) в неделю и </w:t>
      </w:r>
      <w:r w:rsidR="00A20CAE" w:rsidRPr="00583939">
        <w:rPr>
          <w:rFonts w:eastAsia="Calibri"/>
          <w:sz w:val="28"/>
          <w:szCs w:val="28"/>
          <w:lang w:eastAsia="en-US"/>
        </w:rPr>
        <w:t>деле</w:t>
      </w:r>
      <w:r>
        <w:rPr>
          <w:rFonts w:eastAsia="Calibri"/>
          <w:sz w:val="28"/>
          <w:szCs w:val="28"/>
          <w:lang w:eastAsia="en-US"/>
        </w:rPr>
        <w:t xml:space="preserve">ния полученного произведения на </w:t>
      </w:r>
      <w:r w:rsidR="00A20CAE" w:rsidRPr="00583939">
        <w:rPr>
          <w:rFonts w:eastAsia="Calibri"/>
          <w:sz w:val="28"/>
          <w:szCs w:val="28"/>
          <w:lang w:eastAsia="en-US"/>
        </w:rPr>
        <w:lastRenderedPageBreak/>
        <w:t>норму часов педагогической работы (учебно</w:t>
      </w:r>
      <w:r>
        <w:rPr>
          <w:rFonts w:eastAsia="Calibri"/>
          <w:sz w:val="28"/>
          <w:szCs w:val="28"/>
          <w:lang w:eastAsia="en-US"/>
        </w:rPr>
        <w:t xml:space="preserve">й (преподавательской) работы) в </w:t>
      </w:r>
      <w:r w:rsidR="00A20CAE" w:rsidRPr="00583939">
        <w:rPr>
          <w:rFonts w:eastAsia="Calibri"/>
          <w:sz w:val="28"/>
          <w:szCs w:val="28"/>
          <w:lang w:eastAsia="en-US"/>
        </w:rPr>
        <w:t>неделю.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В таком же порядке исчисляется заработная плата на основе ставок заработной платы: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учителей и преподавателей за работу по совместительству в другом образовательном учреждении (одном или нескольких); 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учителей, для которых данное учреждение является местом основной работы, при возложении на них обязанностей по обучению детей н</w:t>
      </w:r>
      <w:r w:rsidR="004C7DC2">
        <w:rPr>
          <w:rFonts w:eastAsia="Calibri"/>
          <w:sz w:val="28"/>
          <w:szCs w:val="28"/>
          <w:lang w:eastAsia="en-US"/>
        </w:rPr>
        <w:t xml:space="preserve">а дому в </w:t>
      </w:r>
      <w:r w:rsidRPr="00583939">
        <w:rPr>
          <w:rFonts w:eastAsia="Calibri"/>
          <w:sz w:val="28"/>
          <w:szCs w:val="28"/>
          <w:lang w:eastAsia="en-US"/>
        </w:rPr>
        <w:t>соответствии с медицинским заключением, а также по проведению занятий по физкультуре с обучающимися, отнесенными по состоянию здоровья к специальной медицинской группе.</w:t>
      </w:r>
      <w:proofErr w:type="gramEnd"/>
    </w:p>
    <w:p w:rsidR="00934A47" w:rsidRPr="00583939" w:rsidRDefault="004C7DC2" w:rsidP="00F677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6.8.2. </w:t>
      </w:r>
      <w:r w:rsidR="00934A47" w:rsidRPr="00583939">
        <w:rPr>
          <w:rFonts w:eastAsia="Calibri"/>
          <w:sz w:val="28"/>
          <w:szCs w:val="28"/>
          <w:lang w:eastAsia="en-US"/>
        </w:rPr>
        <w:t>Месячная з</w:t>
      </w:r>
      <w:r w:rsidR="00A20CAE" w:rsidRPr="00583939">
        <w:rPr>
          <w:rFonts w:eastAsia="Calibri"/>
          <w:sz w:val="28"/>
          <w:szCs w:val="28"/>
          <w:lang w:eastAsia="en-US"/>
        </w:rPr>
        <w:t>аработная плата, определенная в соответствии сподпунктом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>6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>.8</w:t>
      </w:r>
      <w:r>
        <w:rPr>
          <w:rFonts w:eastAsia="Calibri"/>
          <w:sz w:val="28"/>
          <w:szCs w:val="28"/>
          <w:lang w:eastAsia="en-US"/>
        </w:rPr>
        <w:t xml:space="preserve">.1 настоящего пункта, а </w:t>
      </w:r>
      <w:r w:rsidR="00A20CAE" w:rsidRPr="00583939">
        <w:rPr>
          <w:rFonts w:eastAsia="Calibri"/>
          <w:sz w:val="28"/>
          <w:szCs w:val="28"/>
          <w:lang w:eastAsia="en-US"/>
        </w:rPr>
        <w:t>также выплаты компенсационного и стимулирующего характера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>включаются в заработную плат</w:t>
      </w:r>
      <w:r w:rsidR="00385CD4">
        <w:rPr>
          <w:rFonts w:eastAsia="Calibri"/>
          <w:sz w:val="28"/>
          <w:szCs w:val="28"/>
          <w:lang w:eastAsia="en-US"/>
        </w:rPr>
        <w:t xml:space="preserve">у педагогических работников при </w:t>
      </w:r>
      <w:r w:rsidR="00A20CAE" w:rsidRPr="00583939">
        <w:rPr>
          <w:rFonts w:eastAsia="Calibri"/>
          <w:sz w:val="28"/>
          <w:szCs w:val="28"/>
          <w:lang w:eastAsia="en-US"/>
        </w:rPr>
        <w:t>тарификации</w:t>
      </w:r>
      <w:r w:rsidR="00934A47" w:rsidRPr="00583939">
        <w:rPr>
          <w:rFonts w:eastAsia="Calibri"/>
          <w:sz w:val="28"/>
          <w:szCs w:val="28"/>
          <w:lang w:eastAsia="en-US"/>
        </w:rPr>
        <w:t>, которая выплачивается педагогическим работникам ежемесячно, независимо от числа недель и рабочих дней в разные месяцы года.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7BF7">
        <w:rPr>
          <w:rFonts w:eastAsia="Calibri"/>
          <w:sz w:val="28"/>
          <w:szCs w:val="28"/>
          <w:lang w:eastAsia="en-US"/>
        </w:rPr>
        <w:t xml:space="preserve">Порядок проведения тарификации работников учреждения утверждается </w:t>
      </w:r>
      <w:r w:rsidR="004C7DC2" w:rsidRPr="006E7BF7">
        <w:rPr>
          <w:rFonts w:eastAsia="Calibri"/>
          <w:sz w:val="28"/>
          <w:szCs w:val="28"/>
          <w:lang w:eastAsia="en-US"/>
        </w:rPr>
        <w:t>органом, осуществляющим функции и полномочия учредителя</w:t>
      </w:r>
      <w:r w:rsidRPr="006E7BF7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4C7DC2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6.8.3. </w:t>
      </w:r>
      <w:r w:rsidR="00A20CAE" w:rsidRPr="00583939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="00CB78BF" w:rsidRPr="00583939">
        <w:rPr>
          <w:rFonts w:eastAsia="Calibri"/>
          <w:sz w:val="28"/>
          <w:szCs w:val="28"/>
          <w:lang w:eastAsia="en-US"/>
        </w:rPr>
        <w:t>,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 xml:space="preserve"> если учебными планами предусматривается разное количество часов на предмет по учебным полугодиям, тарификация осуществляется </w:t>
      </w:r>
      <w:r w:rsidR="006D30C7" w:rsidRPr="00583939">
        <w:rPr>
          <w:rFonts w:eastAsia="Calibri"/>
          <w:sz w:val="28"/>
          <w:szCs w:val="28"/>
          <w:lang w:eastAsia="en-US"/>
        </w:rPr>
        <w:t xml:space="preserve">также один раз в год, но </w:t>
      </w:r>
      <w:r w:rsidR="00A20CAE" w:rsidRPr="00583939">
        <w:rPr>
          <w:rFonts w:eastAsia="Calibri"/>
          <w:sz w:val="28"/>
          <w:szCs w:val="28"/>
          <w:lang w:eastAsia="en-US"/>
        </w:rPr>
        <w:t>раздельно по учебным полугодиям.</w:t>
      </w:r>
    </w:p>
    <w:p w:rsidR="00A20CAE" w:rsidRPr="00583939" w:rsidRDefault="001331A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6.8.4. </w:t>
      </w:r>
      <w:r w:rsidR="00A20CAE" w:rsidRPr="00583939">
        <w:rPr>
          <w:rFonts w:eastAsia="Calibri"/>
          <w:sz w:val="28"/>
          <w:szCs w:val="28"/>
          <w:lang w:eastAsia="en-US"/>
        </w:rPr>
        <w:t>Определение месячной заработ</w:t>
      </w:r>
      <w:r w:rsidR="00385CD4">
        <w:rPr>
          <w:rFonts w:eastAsia="Calibri"/>
          <w:sz w:val="28"/>
          <w:szCs w:val="28"/>
          <w:lang w:eastAsia="en-US"/>
        </w:rPr>
        <w:t xml:space="preserve">ной платы учителей за работу по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обучению детей, находящихся на длительном лечении в больницах, а также учителей общеобразовательных учреждений, реализующих образовательные программы в </w:t>
      </w:r>
      <w:proofErr w:type="spellStart"/>
      <w:r w:rsidR="00A20CAE" w:rsidRPr="00583939">
        <w:rPr>
          <w:rFonts w:eastAsia="Calibri"/>
          <w:sz w:val="28"/>
          <w:szCs w:val="28"/>
          <w:lang w:eastAsia="en-US"/>
        </w:rPr>
        <w:t>очно-заочной</w:t>
      </w:r>
      <w:proofErr w:type="spellEnd"/>
      <w:r w:rsidR="00A20CAE" w:rsidRPr="00583939">
        <w:rPr>
          <w:rFonts w:eastAsia="Calibri"/>
          <w:sz w:val="28"/>
          <w:szCs w:val="28"/>
          <w:lang w:eastAsia="en-US"/>
        </w:rPr>
        <w:t xml:space="preserve"> и заочной фо</w:t>
      </w:r>
      <w:r>
        <w:rPr>
          <w:rFonts w:eastAsia="Calibri"/>
          <w:sz w:val="28"/>
          <w:szCs w:val="28"/>
          <w:lang w:eastAsia="en-US"/>
        </w:rPr>
        <w:t xml:space="preserve">рмах обучения, в зависимости от </w:t>
      </w:r>
      <w:r w:rsidR="00A20CAE" w:rsidRPr="00583939">
        <w:rPr>
          <w:rFonts w:eastAsia="Calibri"/>
          <w:sz w:val="28"/>
          <w:szCs w:val="28"/>
          <w:lang w:eastAsia="en-US"/>
        </w:rPr>
        <w:t>объема их учебной нагрузки, производится 2 р</w:t>
      </w:r>
      <w:r>
        <w:rPr>
          <w:rFonts w:eastAsia="Calibri"/>
          <w:sz w:val="28"/>
          <w:szCs w:val="28"/>
          <w:lang w:eastAsia="en-US"/>
        </w:rPr>
        <w:t xml:space="preserve">аза в год – на начало первого и </w:t>
      </w:r>
      <w:r w:rsidR="00A20CAE" w:rsidRPr="00583939">
        <w:rPr>
          <w:rFonts w:eastAsia="Calibri"/>
          <w:sz w:val="28"/>
          <w:szCs w:val="28"/>
          <w:lang w:eastAsia="en-US"/>
        </w:rPr>
        <w:t>второго учебных полугодий.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6.8.5.Тарификация учителей, осуществляющих обучение </w:t>
      </w:r>
      <w:r w:rsidR="00693C84" w:rsidRPr="00583939">
        <w:rPr>
          <w:rFonts w:eastAsia="Calibri"/>
          <w:sz w:val="28"/>
          <w:szCs w:val="28"/>
          <w:lang w:eastAsia="en-US"/>
        </w:rPr>
        <w:t>детей</w:t>
      </w:r>
      <w:r w:rsidRPr="00583939">
        <w:rPr>
          <w:rFonts w:eastAsia="Calibri"/>
          <w:sz w:val="28"/>
          <w:szCs w:val="28"/>
          <w:lang w:eastAsia="en-US"/>
        </w:rPr>
        <w:t xml:space="preserve">, находящихся на длительном лечении в больницах, если постоянная сменяемость обучающихся влияет на учебную нагрузку учителей, производится следующим образом: в учебную </w:t>
      </w:r>
      <w:r w:rsidR="001331A1">
        <w:rPr>
          <w:rFonts w:eastAsia="Calibri"/>
          <w:sz w:val="28"/>
          <w:szCs w:val="28"/>
          <w:lang w:eastAsia="en-US"/>
        </w:rPr>
        <w:t xml:space="preserve">нагрузку учителя включаются при </w:t>
      </w:r>
      <w:r w:rsidRPr="00583939">
        <w:rPr>
          <w:rFonts w:eastAsia="Calibri"/>
          <w:sz w:val="28"/>
          <w:szCs w:val="28"/>
          <w:lang w:eastAsia="en-US"/>
        </w:rPr>
        <w:t>тарификации на начало каждого полугодия не все 100 процентов часов, отведенных учебным планом на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группо</w:t>
      </w:r>
      <w:r w:rsidR="001331A1">
        <w:rPr>
          <w:rFonts w:eastAsia="Calibri"/>
          <w:sz w:val="28"/>
          <w:szCs w:val="28"/>
          <w:lang w:eastAsia="en-US"/>
        </w:rPr>
        <w:t xml:space="preserve">вые и индивидуальные занятия, а 80 </w:t>
      </w:r>
      <w:r w:rsidRPr="00583939">
        <w:rPr>
          <w:rFonts w:eastAsia="Calibri"/>
          <w:sz w:val="28"/>
          <w:szCs w:val="28"/>
          <w:lang w:eastAsia="en-US"/>
        </w:rPr>
        <w:t>процентов от этого объема часов.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Заработная плата за часы преподавательской работы будет определяться в этом случае путем умножения ставки заработной пл</w:t>
      </w:r>
      <w:r w:rsidR="001331A1">
        <w:rPr>
          <w:rFonts w:eastAsia="Calibri"/>
          <w:sz w:val="28"/>
          <w:szCs w:val="28"/>
          <w:lang w:eastAsia="en-US"/>
        </w:rPr>
        <w:t xml:space="preserve">аты на объем нагрузки, взятой в </w:t>
      </w:r>
      <w:r w:rsidRPr="00583939">
        <w:rPr>
          <w:rFonts w:eastAsia="Calibri"/>
          <w:sz w:val="28"/>
          <w:szCs w:val="28"/>
          <w:lang w:eastAsia="en-US"/>
        </w:rPr>
        <w:t>размере80 процен</w:t>
      </w:r>
      <w:r w:rsidR="001331A1">
        <w:rPr>
          <w:rFonts w:eastAsia="Calibri"/>
          <w:sz w:val="28"/>
          <w:szCs w:val="28"/>
          <w:lang w:eastAsia="en-US"/>
        </w:rPr>
        <w:t xml:space="preserve">тов от </w:t>
      </w:r>
      <w:r w:rsidRPr="00583939">
        <w:rPr>
          <w:rFonts w:eastAsia="Calibri"/>
          <w:sz w:val="28"/>
          <w:szCs w:val="28"/>
          <w:lang w:eastAsia="en-US"/>
        </w:rPr>
        <w:t>фактической нагрузки на начало каждого учебного полугодия, и деления полученного произведения на норму часов педагогической работы (учебной нагрузки) в неделю.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Установленную таким образом месячную заработную плату учителю следует выплачивать до начала следующего уч</w:t>
      </w:r>
      <w:r w:rsidR="001331A1">
        <w:rPr>
          <w:rFonts w:eastAsia="Calibri"/>
          <w:sz w:val="28"/>
          <w:szCs w:val="28"/>
          <w:lang w:eastAsia="en-US"/>
        </w:rPr>
        <w:t xml:space="preserve">ебного полугодия, независимо от </w:t>
      </w:r>
      <w:r w:rsidRPr="00583939">
        <w:rPr>
          <w:rFonts w:eastAsia="Calibri"/>
          <w:sz w:val="28"/>
          <w:szCs w:val="28"/>
          <w:lang w:eastAsia="en-US"/>
        </w:rPr>
        <w:t>фактической нагрузки в разные месяц</w:t>
      </w:r>
      <w:r w:rsidR="001331A1">
        <w:rPr>
          <w:rFonts w:eastAsia="Calibri"/>
          <w:sz w:val="28"/>
          <w:szCs w:val="28"/>
          <w:lang w:eastAsia="en-US"/>
        </w:rPr>
        <w:t xml:space="preserve">ы данного учебного полугодия, а по </w:t>
      </w:r>
      <w:r w:rsidRPr="00583939">
        <w:rPr>
          <w:rFonts w:eastAsia="Calibri"/>
          <w:sz w:val="28"/>
          <w:szCs w:val="28"/>
          <w:lang w:eastAsia="en-US"/>
        </w:rPr>
        <w:t>окончании каждого учебного полугодия часы преподавательской работы, выполненные сверх объема учебной нагрузки, установленной при тарификации, оплачиваются дополнительно в соответствии с почасовой оплатой труда.</w:t>
      </w:r>
    </w:p>
    <w:p w:rsidR="00693C84" w:rsidRPr="00583939" w:rsidRDefault="00693C84" w:rsidP="00693C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Тарификация учителей, осуществляющих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обучение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по индивидуальному учебному плану с применением дистанционных образовательных технологий (детей-инвалидов и детей с ограниченными возможностями здоровья, которые в </w:t>
      </w:r>
      <w:r w:rsidRPr="00583939">
        <w:rPr>
          <w:rFonts w:eastAsia="Calibri"/>
          <w:sz w:val="28"/>
          <w:szCs w:val="28"/>
          <w:lang w:eastAsia="en-US"/>
        </w:rPr>
        <w:lastRenderedPageBreak/>
        <w:t>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компьютере) производится ежемесячно - на начало каждого месяца.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При невыполнении по независящим от учителя причинам объема установленной учебной нагрузки уменьшение месячной заработной платы не производится.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6.8.6.В учебную нагрузку учите</w:t>
      </w:r>
      <w:r w:rsidR="001331A1">
        <w:rPr>
          <w:rFonts w:eastAsia="Calibri"/>
          <w:sz w:val="28"/>
          <w:szCs w:val="28"/>
          <w:lang w:eastAsia="en-US"/>
        </w:rPr>
        <w:t xml:space="preserve">лей за работу с </w:t>
      </w:r>
      <w:proofErr w:type="gramStart"/>
      <w:r w:rsidR="001331A1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="001331A1">
        <w:rPr>
          <w:rFonts w:eastAsia="Calibri"/>
          <w:sz w:val="28"/>
          <w:szCs w:val="28"/>
          <w:lang w:eastAsia="en-US"/>
        </w:rPr>
        <w:t xml:space="preserve"> по </w:t>
      </w:r>
      <w:r w:rsidRPr="00583939">
        <w:rPr>
          <w:rFonts w:eastAsia="Calibri"/>
          <w:sz w:val="28"/>
          <w:szCs w:val="28"/>
          <w:lang w:eastAsia="en-US"/>
        </w:rPr>
        <w:t>заочной форме обучения включаются часы, отведенные на полугодие учебным планом на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групповые и индивидуальные консультации, а</w:t>
      </w:r>
      <w:r w:rsidR="001331A1">
        <w:rPr>
          <w:rFonts w:eastAsia="Calibri"/>
          <w:sz w:val="28"/>
          <w:szCs w:val="28"/>
          <w:lang w:eastAsia="en-US"/>
        </w:rPr>
        <w:t xml:space="preserve"> также </w:t>
      </w:r>
      <w:r w:rsidRPr="00583939">
        <w:rPr>
          <w:rFonts w:eastAsia="Calibri"/>
          <w:sz w:val="28"/>
          <w:szCs w:val="28"/>
          <w:lang w:eastAsia="en-US"/>
        </w:rPr>
        <w:t>70процентов от объема часов, отведенных на прием устных и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письменных зачетов. Расчет часов в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учебном плане на прием устных и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письменных зачетов производится на среднее число обучающихс</w:t>
      </w:r>
      <w:r w:rsidR="001331A1">
        <w:rPr>
          <w:rFonts w:eastAsia="Calibri"/>
          <w:sz w:val="28"/>
          <w:szCs w:val="28"/>
          <w:lang w:eastAsia="en-US"/>
        </w:rPr>
        <w:t xml:space="preserve">я: в группе от 9 до 15 человек – на 12, в группе от 16 </w:t>
      </w:r>
      <w:r w:rsidRPr="00583939">
        <w:rPr>
          <w:rFonts w:eastAsia="Calibri"/>
          <w:sz w:val="28"/>
          <w:szCs w:val="28"/>
          <w:lang w:eastAsia="en-US"/>
        </w:rPr>
        <w:t xml:space="preserve">до 20человек – на 18, в группе </w:t>
      </w:r>
      <w:r w:rsidR="001331A1">
        <w:rPr>
          <w:rFonts w:eastAsia="Calibri"/>
          <w:sz w:val="28"/>
          <w:szCs w:val="28"/>
          <w:lang w:eastAsia="en-US"/>
        </w:rPr>
        <w:t xml:space="preserve">от </w:t>
      </w:r>
      <w:r w:rsidRPr="00583939">
        <w:rPr>
          <w:rFonts w:eastAsia="Calibri"/>
          <w:sz w:val="28"/>
          <w:szCs w:val="28"/>
          <w:lang w:eastAsia="en-US"/>
        </w:rPr>
        <w:t>21</w:t>
      </w:r>
      <w:r w:rsidR="001331A1">
        <w:rPr>
          <w:rFonts w:eastAsia="Calibri"/>
          <w:sz w:val="28"/>
          <w:szCs w:val="28"/>
          <w:lang w:eastAsia="en-US"/>
        </w:rPr>
        <w:t xml:space="preserve"> д</w:t>
      </w:r>
      <w:r w:rsidRPr="00583939">
        <w:rPr>
          <w:rFonts w:eastAsia="Calibri"/>
          <w:sz w:val="28"/>
          <w:szCs w:val="28"/>
          <w:lang w:eastAsia="en-US"/>
        </w:rPr>
        <w:t xml:space="preserve">о25 человек –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на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20.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При тарификации общее количество часов, включенных в учебную нагрузку, делится на число учебных недель полугодия. Затем к полученному результату прибавляется 0,74 недельн</w:t>
      </w:r>
      <w:r w:rsidR="00CB78BF" w:rsidRPr="00583939">
        <w:rPr>
          <w:rFonts w:eastAsia="Calibri"/>
          <w:sz w:val="28"/>
          <w:szCs w:val="28"/>
          <w:lang w:eastAsia="en-US"/>
        </w:rPr>
        <w:t>ого</w:t>
      </w:r>
      <w:r w:rsidRPr="00583939">
        <w:rPr>
          <w:rFonts w:eastAsia="Calibri"/>
          <w:sz w:val="28"/>
          <w:szCs w:val="28"/>
          <w:lang w:eastAsia="en-US"/>
        </w:rPr>
        <w:t xml:space="preserve"> часа на прием зачетов.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Исходя из полученного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средненедельного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объема учебной нагрузки учителю определяется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месячная заработная плата, которая выплачивается ежемесячно, независимо от фактической нагрузки в разные месяцы учебного полугодия.</w:t>
      </w:r>
    </w:p>
    <w:p w:rsidR="004619DC" w:rsidRPr="00583939" w:rsidRDefault="004619DC" w:rsidP="004619DC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6.8.7.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 по санитарно-эпидемиологическим, климатическим и другим основаниям оплата труда педагогических работников, а также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в кружках, производится из расчета установленной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заработной платы при тарификации, предшествующей началу каникул или периоду отмены учебных занятий (образовательного процесса) по указанным выше причинам. В</w:t>
      </w:r>
      <w:r w:rsidR="00D542F5" w:rsidRPr="00583939">
        <w:rPr>
          <w:rFonts w:eastAsia="Calibri"/>
          <w:sz w:val="28"/>
          <w:szCs w:val="28"/>
          <w:lang w:eastAsia="en-US"/>
        </w:rPr>
        <w:t> </w:t>
      </w:r>
      <w:r w:rsidRPr="00583939">
        <w:rPr>
          <w:rFonts w:eastAsia="Calibri"/>
          <w:sz w:val="28"/>
          <w:szCs w:val="28"/>
          <w:lang w:eastAsia="en-US"/>
        </w:rPr>
        <w:t>этот период работники привлекаются к другим видам работ.</w:t>
      </w:r>
    </w:p>
    <w:p w:rsidR="004619DC" w:rsidRPr="00583939" w:rsidRDefault="004619DC" w:rsidP="004619DC">
      <w:pPr>
        <w:pStyle w:val="formattext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20CAE" w:rsidRPr="00583939" w:rsidRDefault="001331A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6.9. </w:t>
      </w:r>
      <w:r w:rsidR="00A20CAE" w:rsidRPr="00583939">
        <w:rPr>
          <w:rFonts w:eastAsia="Calibri"/>
          <w:sz w:val="28"/>
          <w:szCs w:val="28"/>
          <w:lang w:eastAsia="en-US"/>
        </w:rPr>
        <w:t>Порядок и условия почасовой оплаты труда педагогических работников</w:t>
      </w:r>
      <w:r w:rsidR="00CB78BF"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1331A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6.9.1. </w:t>
      </w:r>
      <w:r w:rsidR="00A20CAE" w:rsidRPr="00583939">
        <w:rPr>
          <w:rFonts w:eastAsia="Calibri"/>
          <w:sz w:val="28"/>
          <w:szCs w:val="28"/>
          <w:lang w:eastAsia="en-US"/>
        </w:rPr>
        <w:t>Почасовая оплата труда педагогических работников образовательных учреждений применяется при оплате</w:t>
      </w:r>
      <w:r w:rsidR="00CB78BF" w:rsidRPr="00583939">
        <w:rPr>
          <w:rFonts w:eastAsia="Calibri"/>
          <w:sz w:val="28"/>
          <w:szCs w:val="28"/>
          <w:lang w:eastAsia="en-US"/>
        </w:rPr>
        <w:t>:</w:t>
      </w:r>
    </w:p>
    <w:p w:rsidR="00A20CAE" w:rsidRPr="00583939" w:rsidRDefault="00CB78BF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за </w:t>
      </w:r>
      <w:r w:rsidR="00A20CAE" w:rsidRPr="00583939">
        <w:rPr>
          <w:rFonts w:eastAsia="Calibri"/>
          <w:sz w:val="28"/>
          <w:szCs w:val="28"/>
          <w:lang w:eastAsia="en-US"/>
        </w:rPr>
        <w:t>часы, выполненные в порядке замещен</w:t>
      </w:r>
      <w:r w:rsidR="001331A1">
        <w:rPr>
          <w:rFonts w:eastAsia="Calibri"/>
          <w:sz w:val="28"/>
          <w:szCs w:val="28"/>
          <w:lang w:eastAsia="en-US"/>
        </w:rPr>
        <w:t xml:space="preserve">ия отсутствующих по болезни или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другим причинам учителей, преподавателей, воспитателей и других педагогических работников, продолжавшегося не </w:t>
      </w:r>
      <w:r w:rsidR="00E86A49" w:rsidRPr="00583939">
        <w:rPr>
          <w:rFonts w:eastAsia="Calibri"/>
          <w:sz w:val="28"/>
          <w:szCs w:val="28"/>
          <w:lang w:eastAsia="en-US"/>
        </w:rPr>
        <w:t xml:space="preserve">более двух </w:t>
      </w:r>
      <w:r w:rsidR="00A20CAE" w:rsidRPr="00583939">
        <w:rPr>
          <w:rFonts w:eastAsia="Calibri"/>
          <w:sz w:val="28"/>
          <w:szCs w:val="28"/>
          <w:lang w:eastAsia="en-US"/>
        </w:rPr>
        <w:t>месяцев;</w:t>
      </w:r>
    </w:p>
    <w:p w:rsidR="00A20CAE" w:rsidRPr="00583939" w:rsidRDefault="00CB78BF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за </w:t>
      </w:r>
      <w:r w:rsidR="00A20CAE" w:rsidRPr="00583939">
        <w:rPr>
          <w:rFonts w:eastAsia="Calibri"/>
          <w:sz w:val="28"/>
          <w:szCs w:val="28"/>
          <w:lang w:eastAsia="en-US"/>
        </w:rPr>
        <w:t>часы педагогической работы, вып</w:t>
      </w:r>
      <w:r w:rsidR="001331A1">
        <w:rPr>
          <w:rFonts w:eastAsia="Calibri"/>
          <w:sz w:val="28"/>
          <w:szCs w:val="28"/>
          <w:lang w:eastAsia="en-US"/>
        </w:rPr>
        <w:t xml:space="preserve">олненные учителями при работе с </w:t>
      </w:r>
      <w:r w:rsidR="00A20CAE" w:rsidRPr="00583939">
        <w:rPr>
          <w:rFonts w:eastAsia="Calibri"/>
          <w:sz w:val="28"/>
          <w:szCs w:val="28"/>
          <w:lang w:eastAsia="en-US"/>
        </w:rPr>
        <w:t>обучающимися по заочной форме обу</w:t>
      </w:r>
      <w:r w:rsidR="001331A1">
        <w:rPr>
          <w:rFonts w:eastAsia="Calibri"/>
          <w:sz w:val="28"/>
          <w:szCs w:val="28"/>
          <w:lang w:eastAsia="en-US"/>
        </w:rPr>
        <w:t xml:space="preserve">чения и детьми, находящимися на </w:t>
      </w:r>
      <w:r w:rsidR="00A20CAE" w:rsidRPr="00583939">
        <w:rPr>
          <w:rFonts w:eastAsia="Calibri"/>
          <w:sz w:val="28"/>
          <w:szCs w:val="28"/>
          <w:lang w:eastAsia="en-US"/>
        </w:rPr>
        <w:t>длительном лечении в больнице, свер</w:t>
      </w:r>
      <w:r w:rsidR="001331A1">
        <w:rPr>
          <w:rFonts w:eastAsia="Calibri"/>
          <w:sz w:val="28"/>
          <w:szCs w:val="28"/>
          <w:lang w:eastAsia="en-US"/>
        </w:rPr>
        <w:t xml:space="preserve">х объема, установленного им при </w:t>
      </w:r>
      <w:r w:rsidR="00A20CAE" w:rsidRPr="00583939">
        <w:rPr>
          <w:rFonts w:eastAsia="Calibri"/>
          <w:sz w:val="28"/>
          <w:szCs w:val="28"/>
          <w:lang w:eastAsia="en-US"/>
        </w:rPr>
        <w:t>тарификации;</w:t>
      </w:r>
    </w:p>
    <w:p w:rsidR="00A924DA" w:rsidRPr="00583939" w:rsidRDefault="00A924DA" w:rsidP="00A924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 педагогическую работу (часы преподавательской работы) специалистов иных организаций, привлекаемых для педагогической работы в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данном учреждении, в объеме до 300 часов в год сверх учебной нагрузки, выполняемой по совместительству на основе тарификации;</w:t>
      </w:r>
    </w:p>
    <w:p w:rsidR="00A20CAE" w:rsidRPr="00583939" w:rsidRDefault="001331A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6.9.2. </w:t>
      </w:r>
      <w:r w:rsidR="00A20CAE" w:rsidRPr="00583939">
        <w:rPr>
          <w:rFonts w:eastAsia="Calibri"/>
          <w:sz w:val="28"/>
          <w:szCs w:val="28"/>
          <w:lang w:eastAsia="en-US"/>
        </w:rPr>
        <w:t>При почасовой оплате труда заработная плата рассчитывается исходя из фактического количества часов (</w:t>
      </w:r>
      <w:r>
        <w:rPr>
          <w:rFonts w:eastAsia="Calibri"/>
          <w:sz w:val="28"/>
          <w:szCs w:val="28"/>
          <w:lang w:eastAsia="en-US"/>
        </w:rPr>
        <w:t xml:space="preserve">фактической учебной нагрузки) в </w:t>
      </w:r>
      <w:r w:rsidR="00A20CAE" w:rsidRPr="00583939">
        <w:rPr>
          <w:rFonts w:eastAsia="Calibri"/>
          <w:sz w:val="28"/>
          <w:szCs w:val="28"/>
          <w:lang w:eastAsia="en-US"/>
        </w:rPr>
        <w:t>данном месяце и часовой ставки педагогического работника.</w:t>
      </w:r>
    </w:p>
    <w:p w:rsidR="001E50C3" w:rsidRPr="00583939" w:rsidRDefault="001331A1" w:rsidP="001E50C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6.9</w:t>
      </w:r>
      <w:r w:rsidR="0068502C" w:rsidRPr="00583939">
        <w:rPr>
          <w:sz w:val="28"/>
          <w:szCs w:val="28"/>
        </w:rPr>
        <w:t xml:space="preserve">.3. </w:t>
      </w:r>
      <w:r w:rsidR="001E50C3" w:rsidRPr="00583939">
        <w:rPr>
          <w:sz w:val="28"/>
          <w:szCs w:val="28"/>
        </w:rPr>
        <w:t>Часовая ставка определяется путем д</w:t>
      </w:r>
      <w:r>
        <w:rPr>
          <w:sz w:val="28"/>
          <w:szCs w:val="28"/>
        </w:rPr>
        <w:t xml:space="preserve">еления суммы заработной платы в </w:t>
      </w:r>
      <w:r w:rsidR="001E50C3" w:rsidRPr="00583939">
        <w:rPr>
          <w:sz w:val="28"/>
          <w:szCs w:val="28"/>
        </w:rPr>
        <w:t>месяц на среднемесячное количество рабочих часов,</w:t>
      </w:r>
      <w:r>
        <w:rPr>
          <w:sz w:val="28"/>
          <w:szCs w:val="28"/>
        </w:rPr>
        <w:t xml:space="preserve"> установленных по </w:t>
      </w:r>
      <w:r w:rsidR="001E50C3" w:rsidRPr="00583939">
        <w:rPr>
          <w:sz w:val="28"/>
          <w:szCs w:val="28"/>
        </w:rPr>
        <w:t>соответствующей педагогической должности.</w:t>
      </w:r>
    </w:p>
    <w:p w:rsidR="00B429CC" w:rsidRPr="00583939" w:rsidRDefault="00B429CC" w:rsidP="00B429C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color w:val="000000"/>
          <w:sz w:val="28"/>
          <w:szCs w:val="28"/>
        </w:rPr>
        <w:t xml:space="preserve">При этом при </w:t>
      </w:r>
      <w:r w:rsidRPr="00583939">
        <w:rPr>
          <w:rFonts w:eastAsia="Calibri"/>
          <w:sz w:val="28"/>
          <w:szCs w:val="28"/>
          <w:lang w:eastAsia="en-US"/>
        </w:rPr>
        <w:t>замещен</w:t>
      </w:r>
      <w:r w:rsidR="001331A1">
        <w:rPr>
          <w:rFonts w:eastAsia="Calibri"/>
          <w:sz w:val="28"/>
          <w:szCs w:val="28"/>
          <w:lang w:eastAsia="en-US"/>
        </w:rPr>
        <w:t xml:space="preserve">ии отсутствующих по болезни или </w:t>
      </w:r>
      <w:r w:rsidRPr="00583939">
        <w:rPr>
          <w:rFonts w:eastAsia="Calibri"/>
          <w:sz w:val="28"/>
          <w:szCs w:val="28"/>
          <w:lang w:eastAsia="en-US"/>
        </w:rPr>
        <w:t xml:space="preserve">другим причинам учителей, преподавателей, воспитателей и других педагогических работников, </w:t>
      </w:r>
      <w:r w:rsidRPr="00583939">
        <w:rPr>
          <w:color w:val="000000"/>
          <w:sz w:val="28"/>
          <w:szCs w:val="28"/>
        </w:rPr>
        <w:t xml:space="preserve">оплата педагогической работы производится по </w:t>
      </w:r>
      <w:r w:rsidR="00A5606C" w:rsidRPr="00583939">
        <w:rPr>
          <w:color w:val="000000"/>
          <w:sz w:val="28"/>
          <w:szCs w:val="28"/>
        </w:rPr>
        <w:t xml:space="preserve">часовой ставке </w:t>
      </w:r>
      <w:r w:rsidRPr="00583939">
        <w:rPr>
          <w:color w:val="000000"/>
          <w:sz w:val="28"/>
          <w:szCs w:val="28"/>
        </w:rPr>
        <w:t>замещающего работника.</w:t>
      </w:r>
    </w:p>
    <w:p w:rsidR="001E50C3" w:rsidRPr="00583939" w:rsidRDefault="001E50C3" w:rsidP="001E50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Сумма заработной платы в меся</w:t>
      </w:r>
      <w:r w:rsidR="001331A1">
        <w:rPr>
          <w:rFonts w:eastAsia="Calibri"/>
          <w:sz w:val="28"/>
          <w:szCs w:val="28"/>
          <w:lang w:eastAsia="en-US"/>
        </w:rPr>
        <w:t xml:space="preserve">ц педагогического работника для </w:t>
      </w:r>
      <w:r w:rsidRPr="00583939">
        <w:rPr>
          <w:rFonts w:eastAsia="Calibri"/>
          <w:sz w:val="28"/>
          <w:szCs w:val="28"/>
          <w:lang w:eastAsia="en-US"/>
        </w:rPr>
        <w:t>определения часовой ставки исчисляется исходя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830457" w:rsidRPr="00583939">
        <w:rPr>
          <w:rFonts w:eastAsia="Calibri"/>
          <w:sz w:val="28"/>
          <w:szCs w:val="28"/>
          <w:lang w:eastAsia="en-US"/>
        </w:rPr>
        <w:t>из</w:t>
      </w:r>
      <w:proofErr w:type="gramEnd"/>
      <w:r w:rsidRPr="00583939">
        <w:rPr>
          <w:rFonts w:eastAsia="Calibri"/>
          <w:sz w:val="28"/>
          <w:szCs w:val="28"/>
          <w:lang w:eastAsia="en-US"/>
        </w:rPr>
        <w:t>:</w:t>
      </w:r>
    </w:p>
    <w:p w:rsidR="001E50C3" w:rsidRPr="00583939" w:rsidRDefault="00015A72" w:rsidP="001E50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должностного оклада, </w:t>
      </w:r>
      <w:r w:rsidR="001E50C3" w:rsidRPr="00583939">
        <w:rPr>
          <w:rFonts w:eastAsia="Calibri"/>
          <w:sz w:val="28"/>
          <w:szCs w:val="28"/>
          <w:lang w:eastAsia="en-US"/>
        </w:rPr>
        <w:t xml:space="preserve">ставки заработной платы; </w:t>
      </w:r>
    </w:p>
    <w:p w:rsidR="001E50C3" w:rsidRPr="00583939" w:rsidRDefault="001E50C3" w:rsidP="001E50C3">
      <w:pPr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583939">
        <w:rPr>
          <w:sz w:val="28"/>
          <w:szCs w:val="28"/>
        </w:rPr>
        <w:t>выплат компенсационного характера:</w:t>
      </w:r>
      <w:r w:rsidR="001331A1">
        <w:rPr>
          <w:sz w:val="28"/>
          <w:szCs w:val="28"/>
        </w:rPr>
        <w:t xml:space="preserve"> доплаты за работу с вредными и </w:t>
      </w:r>
      <w:r w:rsidRPr="00583939">
        <w:rPr>
          <w:sz w:val="28"/>
          <w:szCs w:val="28"/>
        </w:rPr>
        <w:t xml:space="preserve">(или) опасными условиями труда, за работу в особых условиях труда; </w:t>
      </w:r>
    </w:p>
    <w:p w:rsidR="001E50C3" w:rsidRPr="00583939" w:rsidRDefault="001E50C3" w:rsidP="001E50C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выплат стимулирующего характе</w:t>
      </w:r>
      <w:r w:rsidR="001331A1">
        <w:rPr>
          <w:sz w:val="28"/>
          <w:szCs w:val="28"/>
        </w:rPr>
        <w:t xml:space="preserve">ра: надбавки за выслугу лет, за </w:t>
      </w:r>
      <w:r w:rsidRPr="00583939">
        <w:rPr>
          <w:sz w:val="28"/>
          <w:szCs w:val="28"/>
        </w:rPr>
        <w:t>квалификацию, за специфику работы, за наличие ученой степени, за наличие почетного звания.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Среднемесячное количество рабочих часов определяется:</w:t>
      </w:r>
    </w:p>
    <w:p w:rsidR="00015A72" w:rsidRPr="00C76298" w:rsidRDefault="00A20CAE" w:rsidP="00C76298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для педагогических работников, которым установлены нормы часов педагогической работы (нормы часов учебно</w:t>
      </w:r>
      <w:r w:rsidR="001331A1">
        <w:rPr>
          <w:sz w:val="28"/>
          <w:szCs w:val="28"/>
        </w:rPr>
        <w:t xml:space="preserve">й (преподавательской) работы) в </w:t>
      </w:r>
      <w:r w:rsidRPr="00583939">
        <w:rPr>
          <w:sz w:val="28"/>
          <w:szCs w:val="28"/>
        </w:rPr>
        <w:t>неделю,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году);</w:t>
      </w:r>
      <w:proofErr w:type="gramEnd"/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6.1</w:t>
      </w:r>
      <w:r w:rsidR="001331A1">
        <w:rPr>
          <w:rFonts w:eastAsia="Calibri"/>
          <w:sz w:val="28"/>
          <w:szCs w:val="28"/>
          <w:lang w:eastAsia="en-US"/>
        </w:rPr>
        <w:t xml:space="preserve">0.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При замещении отсутствующего по болезни или другим причинам учителя, преподавателя, воспитателя и другого педагогического работника, если оно осуществлялось непрерывно свыше 2 месяцев, оплата труда со дня начала замещения производится за все часы фактичес</w:t>
      </w:r>
      <w:r w:rsidR="00C76298">
        <w:rPr>
          <w:rFonts w:eastAsia="Calibri"/>
          <w:sz w:val="28"/>
          <w:szCs w:val="28"/>
          <w:lang w:eastAsia="en-US"/>
        </w:rPr>
        <w:t xml:space="preserve">кой преподавательской работы на </w:t>
      </w:r>
      <w:r w:rsidRPr="00583939">
        <w:rPr>
          <w:rFonts w:eastAsia="Calibri"/>
          <w:sz w:val="28"/>
          <w:szCs w:val="28"/>
          <w:lang w:eastAsia="en-US"/>
        </w:rPr>
        <w:t>общих основаниях, с соответствующим увеличением его недельной (месячной) учебной нагрузки путем в</w:t>
      </w:r>
      <w:r w:rsidR="00C76298">
        <w:rPr>
          <w:rFonts w:eastAsia="Calibri"/>
          <w:sz w:val="28"/>
          <w:szCs w:val="28"/>
          <w:lang w:eastAsia="en-US"/>
        </w:rPr>
        <w:t xml:space="preserve">несения необходимых изменений в </w:t>
      </w:r>
      <w:r w:rsidRPr="00583939">
        <w:rPr>
          <w:rFonts w:eastAsia="Calibri"/>
          <w:sz w:val="28"/>
          <w:szCs w:val="28"/>
          <w:lang w:eastAsia="en-US"/>
        </w:rPr>
        <w:t>тарификацию.</w:t>
      </w:r>
      <w:proofErr w:type="gramEnd"/>
    </w:p>
    <w:p w:rsidR="00A20CAE" w:rsidRPr="00583939" w:rsidRDefault="00A20CAE" w:rsidP="0040593A">
      <w:pPr>
        <w:autoSpaceDE w:val="0"/>
        <w:autoSpaceDN w:val="0"/>
        <w:ind w:firstLine="567"/>
        <w:jc w:val="right"/>
        <w:rPr>
          <w:sz w:val="28"/>
          <w:szCs w:val="28"/>
        </w:rPr>
      </w:pPr>
    </w:p>
    <w:p w:rsidR="00A20CAE" w:rsidRPr="00583939" w:rsidRDefault="00A20CAE" w:rsidP="005131BF">
      <w:pPr>
        <w:autoSpaceDE w:val="0"/>
        <w:autoSpaceDN w:val="0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7.Другие вопросы оплаты труда</w:t>
      </w:r>
    </w:p>
    <w:p w:rsidR="00A20CAE" w:rsidRPr="00583939" w:rsidRDefault="00A20CAE" w:rsidP="00FE75E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20CAE" w:rsidRPr="00FE75E1" w:rsidRDefault="00FE75E1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5E1">
        <w:rPr>
          <w:rFonts w:eastAsia="Calibri"/>
          <w:sz w:val="28"/>
          <w:szCs w:val="28"/>
          <w:lang w:eastAsia="en-US"/>
        </w:rPr>
        <w:t xml:space="preserve">7.1. </w:t>
      </w:r>
      <w:r w:rsidR="00A20CAE" w:rsidRPr="00FE75E1">
        <w:rPr>
          <w:rFonts w:eastAsia="Calibri"/>
          <w:sz w:val="28"/>
          <w:szCs w:val="28"/>
          <w:lang w:eastAsia="en-US"/>
        </w:rPr>
        <w:t>Доля расходов на оплату труда работников административно-управленческого персонала в фонде оплаты труда учреждения, сформированном за счет средств областного</w:t>
      </w:r>
      <w:r w:rsidRPr="00FE75E1">
        <w:rPr>
          <w:rFonts w:eastAsia="Calibri"/>
          <w:sz w:val="28"/>
          <w:szCs w:val="28"/>
          <w:lang w:eastAsia="en-US"/>
        </w:rPr>
        <w:t>, местного</w:t>
      </w:r>
      <w:r w:rsidR="00A20CAE" w:rsidRPr="00FE75E1">
        <w:rPr>
          <w:rFonts w:eastAsia="Calibri"/>
          <w:sz w:val="28"/>
          <w:szCs w:val="28"/>
          <w:lang w:eastAsia="en-US"/>
        </w:rPr>
        <w:t xml:space="preserve"> бюджета и сре</w:t>
      </w:r>
      <w:r w:rsidR="00C76298" w:rsidRPr="00FE75E1">
        <w:rPr>
          <w:rFonts w:eastAsia="Calibri"/>
          <w:sz w:val="28"/>
          <w:szCs w:val="28"/>
          <w:lang w:eastAsia="en-US"/>
        </w:rPr>
        <w:t xml:space="preserve">дств, полученных учреждением от </w:t>
      </w:r>
      <w:r w:rsidR="00A20CAE" w:rsidRPr="00FE75E1">
        <w:rPr>
          <w:rFonts w:eastAsia="Calibri"/>
          <w:sz w:val="28"/>
          <w:szCs w:val="28"/>
          <w:lang w:eastAsia="en-US"/>
        </w:rPr>
        <w:t>приносящей доход де</w:t>
      </w:r>
      <w:r w:rsidR="00C76298" w:rsidRPr="00FE75E1">
        <w:rPr>
          <w:rFonts w:eastAsia="Calibri"/>
          <w:sz w:val="28"/>
          <w:szCs w:val="28"/>
          <w:lang w:eastAsia="en-US"/>
        </w:rPr>
        <w:t xml:space="preserve">ятельности, не может быть более </w:t>
      </w:r>
      <w:r w:rsidR="00A20CAE" w:rsidRPr="00FE75E1">
        <w:rPr>
          <w:rFonts w:eastAsia="Calibri"/>
          <w:sz w:val="28"/>
          <w:szCs w:val="28"/>
          <w:lang w:eastAsia="en-US"/>
        </w:rPr>
        <w:t>40</w:t>
      </w:r>
      <w:r w:rsidR="00C76298" w:rsidRPr="00FE75E1">
        <w:rPr>
          <w:rFonts w:eastAsia="Calibri"/>
          <w:sz w:val="28"/>
          <w:szCs w:val="28"/>
          <w:lang w:eastAsia="en-US"/>
        </w:rPr>
        <w:t xml:space="preserve"> процентов, если </w:t>
      </w:r>
      <w:r w:rsidR="00A20CAE" w:rsidRPr="00FE75E1">
        <w:rPr>
          <w:rFonts w:eastAsia="Calibri"/>
          <w:sz w:val="28"/>
          <w:szCs w:val="28"/>
          <w:lang w:eastAsia="en-US"/>
        </w:rPr>
        <w:t xml:space="preserve">иное не установлено </w:t>
      </w:r>
      <w:r>
        <w:rPr>
          <w:rFonts w:eastAsia="Calibri"/>
          <w:sz w:val="28"/>
          <w:szCs w:val="28"/>
          <w:lang w:eastAsia="en-US"/>
        </w:rPr>
        <w:t>органом, осуществляющим функции и полномочия учредителя</w:t>
      </w:r>
      <w:r w:rsidR="00A20CAE" w:rsidRPr="00FE75E1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4059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5E1">
        <w:rPr>
          <w:rFonts w:eastAsia="Calibri"/>
          <w:sz w:val="28"/>
          <w:szCs w:val="28"/>
          <w:lang w:eastAsia="en-US"/>
        </w:rPr>
        <w:t>Перечень должностей административно-управленческого персонала устанавливается локальным нормативным актом учреждения на основании Примерного перечня должностей административно-управленческого персонал</w:t>
      </w:r>
      <w:r w:rsidR="00FE75E1">
        <w:rPr>
          <w:rFonts w:eastAsia="Calibri"/>
          <w:sz w:val="28"/>
          <w:szCs w:val="28"/>
          <w:lang w:eastAsia="en-US"/>
        </w:rPr>
        <w:t>а, приведенного в приложении №3</w:t>
      </w:r>
      <w:r w:rsidRPr="00FE75E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A20CAE" w:rsidRPr="00583939" w:rsidRDefault="00FE75E1" w:rsidP="0040593A">
      <w:pPr>
        <w:ind w:right="-5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7.2.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Работникам </w:t>
      </w:r>
      <w:r w:rsidR="00A20CAE" w:rsidRPr="00583939">
        <w:rPr>
          <w:sz w:val="28"/>
          <w:szCs w:val="28"/>
        </w:rPr>
        <w:t>учреждения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может быть оказана материальная помощь.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Решение об оказании материальной помощи и ее размерах принимается:</w:t>
      </w:r>
    </w:p>
    <w:p w:rsidR="00A20CAE" w:rsidRPr="00583939" w:rsidRDefault="00C76298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учреждения – органом, осуществляющим функции и полномочия учредителя</w:t>
      </w:r>
      <w:r w:rsidR="00F01C8E">
        <w:rPr>
          <w:sz w:val="28"/>
          <w:szCs w:val="28"/>
        </w:rPr>
        <w:t xml:space="preserve">, в соответствии с </w:t>
      </w:r>
      <w:r w:rsidR="00A20CAE" w:rsidRPr="00583939">
        <w:rPr>
          <w:sz w:val="28"/>
          <w:szCs w:val="28"/>
        </w:rPr>
        <w:t>утвержденным им порядком на основании письменного заявления руководителя;</w:t>
      </w:r>
    </w:p>
    <w:p w:rsidR="00A20CAE" w:rsidRPr="00583939" w:rsidRDefault="00F01C8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работникам учреждения – </w:t>
      </w:r>
      <w:r w:rsidR="00A20CAE" w:rsidRPr="00583939">
        <w:rPr>
          <w:sz w:val="28"/>
          <w:szCs w:val="28"/>
        </w:rPr>
        <w:t>руководите</w:t>
      </w:r>
      <w:r>
        <w:rPr>
          <w:sz w:val="28"/>
          <w:szCs w:val="28"/>
        </w:rPr>
        <w:t xml:space="preserve">лем учреждения в соответствии с </w:t>
      </w:r>
      <w:r w:rsidR="00A20CAE" w:rsidRPr="00583939">
        <w:rPr>
          <w:sz w:val="28"/>
          <w:szCs w:val="28"/>
        </w:rPr>
        <w:t xml:space="preserve">коллективным договором или локальным </w:t>
      </w:r>
      <w:r>
        <w:rPr>
          <w:sz w:val="28"/>
          <w:szCs w:val="28"/>
        </w:rPr>
        <w:t xml:space="preserve">нормативным актом учреждения на </w:t>
      </w:r>
      <w:r w:rsidR="00A20CAE" w:rsidRPr="00583939">
        <w:rPr>
          <w:sz w:val="28"/>
          <w:szCs w:val="28"/>
        </w:rPr>
        <w:t>основании письменного заявления работника.</w:t>
      </w:r>
    </w:p>
    <w:p w:rsidR="00A20CAE" w:rsidRPr="00583939" w:rsidRDefault="00A20CAE" w:rsidP="004059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случае</w:t>
      </w:r>
      <w:proofErr w:type="gramStart"/>
      <w:r w:rsidRPr="00583939">
        <w:rPr>
          <w:sz w:val="28"/>
          <w:szCs w:val="28"/>
        </w:rPr>
        <w:t>,</w:t>
      </w:r>
      <w:proofErr w:type="gramEnd"/>
      <w:r w:rsidRPr="00583939">
        <w:rPr>
          <w:sz w:val="28"/>
          <w:szCs w:val="28"/>
        </w:rPr>
        <w:t xml:space="preserve"> если по состоянию здоровья работником, включая руководителя, не может быть предоставлено лично заявление на оказание материальной помощи, решение об оказании ему материаль</w:t>
      </w:r>
      <w:r w:rsidR="00F01C8E">
        <w:rPr>
          <w:sz w:val="28"/>
          <w:szCs w:val="28"/>
        </w:rPr>
        <w:t xml:space="preserve">ной помощи может приниматься на </w:t>
      </w:r>
      <w:r w:rsidRPr="00583939">
        <w:rPr>
          <w:sz w:val="28"/>
          <w:szCs w:val="28"/>
        </w:rPr>
        <w:t>основании ходатайства представительного органа работников учреждения.</w:t>
      </w:r>
    </w:p>
    <w:p w:rsidR="00A20CAE" w:rsidRPr="00583939" w:rsidRDefault="00A20CAE" w:rsidP="004059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bCs/>
          <w:sz w:val="28"/>
          <w:szCs w:val="28"/>
          <w:lang w:eastAsia="en-US"/>
        </w:rPr>
        <w:t>Материальная помощь не является заработной платой и не учитывается при определении</w:t>
      </w:r>
      <w:r w:rsidRPr="00583939">
        <w:rPr>
          <w:rFonts w:eastAsia="Calibri"/>
          <w:sz w:val="28"/>
          <w:szCs w:val="28"/>
          <w:lang w:eastAsia="en-US"/>
        </w:rPr>
        <w:t xml:space="preserve"> соотношения заработной платы руководителя учреждения,</w:t>
      </w:r>
      <w:r w:rsidR="002B0E7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его заместителей и среднемесячной заработной платы работников.</w:t>
      </w:r>
    </w:p>
    <w:p w:rsidR="00A20CAE" w:rsidRPr="00583939" w:rsidRDefault="00A20CAE" w:rsidP="0040593A">
      <w:pPr>
        <w:ind w:right="-57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83939">
        <w:rPr>
          <w:rFonts w:eastAsia="Calibri"/>
          <w:bCs/>
          <w:sz w:val="28"/>
          <w:szCs w:val="28"/>
          <w:lang w:eastAsia="en-US"/>
        </w:rPr>
        <w:t>Источником выплаты материальной помощи работникам являются средства в объеме до одного процента от планового фонда оплаты труда, сформированного за счет средств областного</w:t>
      </w:r>
      <w:r w:rsidR="00C76298">
        <w:rPr>
          <w:rFonts w:eastAsia="Calibri"/>
          <w:bCs/>
          <w:sz w:val="28"/>
          <w:szCs w:val="28"/>
          <w:lang w:eastAsia="en-US"/>
        </w:rPr>
        <w:t>, местного</w:t>
      </w:r>
      <w:r w:rsidRPr="00583939">
        <w:rPr>
          <w:rFonts w:eastAsia="Calibri"/>
          <w:bCs/>
          <w:sz w:val="28"/>
          <w:szCs w:val="28"/>
          <w:lang w:eastAsia="en-US"/>
        </w:rPr>
        <w:t xml:space="preserve"> бюджета, и внебюджетные средства в объеме, определяемом учреждением.</w:t>
      </w:r>
    </w:p>
    <w:p w:rsidR="004140A1" w:rsidRPr="00583939" w:rsidRDefault="004140A1" w:rsidP="006C32F8">
      <w:pPr>
        <w:ind w:right="-57"/>
        <w:contextualSpacing/>
        <w:jc w:val="right"/>
        <w:rPr>
          <w:rFonts w:eastAsia="Calibri"/>
          <w:bCs/>
          <w:sz w:val="28"/>
          <w:szCs w:val="28"/>
          <w:lang w:eastAsia="en-US"/>
        </w:rPr>
      </w:pPr>
    </w:p>
    <w:p w:rsidR="00C33000" w:rsidRPr="00583939" w:rsidRDefault="00C33000" w:rsidP="006C32F8">
      <w:pPr>
        <w:ind w:right="-57"/>
        <w:contextualSpacing/>
        <w:jc w:val="right"/>
        <w:rPr>
          <w:rFonts w:eastAsia="Calibri"/>
          <w:bCs/>
          <w:sz w:val="28"/>
          <w:szCs w:val="28"/>
          <w:lang w:eastAsia="en-US"/>
        </w:rPr>
      </w:pPr>
    </w:p>
    <w:p w:rsidR="0002047B" w:rsidRPr="00583939" w:rsidRDefault="0002047B" w:rsidP="001A3906">
      <w:pPr>
        <w:autoSpaceDE w:val="0"/>
        <w:autoSpaceDN w:val="0"/>
        <w:adjustRightInd w:val="0"/>
        <w:rPr>
          <w:sz w:val="28"/>
          <w:szCs w:val="28"/>
        </w:rPr>
      </w:pPr>
      <w:r w:rsidRPr="00583939">
        <w:rPr>
          <w:sz w:val="28"/>
          <w:szCs w:val="28"/>
        </w:rPr>
        <w:br w:type="page"/>
      </w:r>
    </w:p>
    <w:p w:rsidR="0002047B" w:rsidRPr="00583939" w:rsidRDefault="0002047B" w:rsidP="0040593A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A20CAE" w:rsidRPr="00583939" w:rsidRDefault="005631CC" w:rsidP="00746D3B">
      <w:pPr>
        <w:autoSpaceDE w:val="0"/>
        <w:autoSpaceDN w:val="0"/>
        <w:adjustRightInd w:val="0"/>
        <w:spacing w:line="221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20CAE" w:rsidRPr="00583939" w:rsidRDefault="00A20CAE" w:rsidP="00746D3B">
      <w:pPr>
        <w:spacing w:line="221" w:lineRule="auto"/>
        <w:ind w:left="6237"/>
        <w:jc w:val="center"/>
        <w:rPr>
          <w:sz w:val="28"/>
          <w:szCs w:val="28"/>
        </w:rPr>
      </w:pPr>
      <w:r w:rsidRPr="00583939">
        <w:rPr>
          <w:sz w:val="28"/>
          <w:szCs w:val="28"/>
        </w:rPr>
        <w:t>к постановлению</w:t>
      </w:r>
    </w:p>
    <w:p w:rsidR="00A20CAE" w:rsidRPr="00583939" w:rsidRDefault="005631CC" w:rsidP="00746D3B">
      <w:pPr>
        <w:spacing w:line="221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A20CAE" w:rsidRPr="00583939" w:rsidRDefault="005631CC" w:rsidP="00746D3B">
      <w:pPr>
        <w:spacing w:line="221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282313" w:rsidRPr="00583939" w:rsidRDefault="00282313" w:rsidP="00282313">
      <w:pPr>
        <w:ind w:left="6237"/>
        <w:jc w:val="center"/>
        <w:rPr>
          <w:sz w:val="28"/>
        </w:rPr>
      </w:pPr>
      <w:r w:rsidRPr="00583939">
        <w:rPr>
          <w:sz w:val="28"/>
        </w:rPr>
        <w:t>от __________ № ___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jc w:val="right"/>
        <w:rPr>
          <w:rFonts w:eastAsia="Calibri"/>
          <w:sz w:val="28"/>
          <w:szCs w:val="28"/>
          <w:lang w:eastAsia="en-US"/>
        </w:rPr>
      </w:pP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ПРИМЕРНЫЙ ПЕРЕЧЕНЬ 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jc w:val="center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должностей административно-управленческого персонала</w:t>
      </w:r>
    </w:p>
    <w:p w:rsidR="002B1832" w:rsidRPr="00583939" w:rsidRDefault="002B1832" w:rsidP="00746D3B">
      <w:pPr>
        <w:autoSpaceDE w:val="0"/>
        <w:autoSpaceDN w:val="0"/>
        <w:adjustRightInd w:val="0"/>
        <w:spacing w:line="221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A20CAE" w:rsidRPr="00583939" w:rsidRDefault="005631CC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К административно-управленческому персоналу учреждения относятся: 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ру</w:t>
      </w:r>
      <w:r w:rsidR="005631CC">
        <w:rPr>
          <w:rFonts w:eastAsia="Calibri"/>
          <w:sz w:val="28"/>
          <w:szCs w:val="28"/>
          <w:lang w:eastAsia="en-US"/>
        </w:rPr>
        <w:t>ководитель учреждения (директор</w:t>
      </w:r>
      <w:r w:rsidRPr="00583939">
        <w:rPr>
          <w:rFonts w:eastAsia="Calibri"/>
          <w:sz w:val="28"/>
          <w:szCs w:val="28"/>
          <w:lang w:eastAsia="en-US"/>
        </w:rPr>
        <w:t>);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заместитель руководителя учреждения (заместитель директора</w:t>
      </w: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,); </w:t>
      </w:r>
      <w:proofErr w:type="gramEnd"/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помощник руководителя;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заведующий производством (шеф-повар);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заведующий хозяйством;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юрисконсульт *;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инженер*;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инженер</w:t>
      </w:r>
      <w:r w:rsidR="00746D3B" w:rsidRPr="00583939">
        <w:rPr>
          <w:rFonts w:eastAsia="Calibri"/>
          <w:sz w:val="28"/>
          <w:szCs w:val="28"/>
          <w:lang w:eastAsia="en-US"/>
        </w:rPr>
        <w:t>-</w:t>
      </w:r>
      <w:r w:rsidRPr="00583939">
        <w:rPr>
          <w:rFonts w:eastAsia="Calibri"/>
          <w:sz w:val="28"/>
          <w:szCs w:val="28"/>
          <w:lang w:eastAsia="en-US"/>
        </w:rPr>
        <w:t>программист (программист) *;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специалист по охране труда</w:t>
      </w:r>
      <w:r w:rsidRPr="00583939">
        <w:rPr>
          <w:rFonts w:eastAsia="Calibri"/>
          <w:sz w:val="28"/>
          <w:szCs w:val="28"/>
          <w:lang w:eastAsia="en-US"/>
        </w:rPr>
        <w:t>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специалист по кадрам *;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специалист по закупкам;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инспектор по кадрам *;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секретарь-машинистка;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делопроизводитель;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кассир *;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системный администратор;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младший системный администратор.</w:t>
      </w:r>
    </w:p>
    <w:p w:rsidR="00746D3B" w:rsidRPr="00583939" w:rsidRDefault="00746D3B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_______________________________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*</w:t>
      </w:r>
      <w:r w:rsidR="002B1832" w:rsidRPr="00583939">
        <w:rPr>
          <w:rFonts w:eastAsia="Calibri"/>
          <w:sz w:val="28"/>
          <w:szCs w:val="28"/>
          <w:lang w:eastAsia="en-US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Включая должности служащих с производными должностными наименованиями «старший» и «ведущий», или с </w:t>
      </w:r>
      <w:r w:rsidRPr="00583939">
        <w:rPr>
          <w:rFonts w:eastAsia="Calibri"/>
          <w:sz w:val="28"/>
          <w:szCs w:val="28"/>
          <w:lang w:val="en-US" w:eastAsia="en-US"/>
        </w:rPr>
        <w:t>I</w:t>
      </w:r>
      <w:r w:rsidRPr="00583939">
        <w:rPr>
          <w:rFonts w:eastAsia="Calibri"/>
          <w:sz w:val="28"/>
          <w:szCs w:val="28"/>
          <w:lang w:eastAsia="en-US"/>
        </w:rPr>
        <w:t xml:space="preserve"> и </w:t>
      </w:r>
      <w:proofErr w:type="gramStart"/>
      <w:r w:rsidRPr="00583939">
        <w:rPr>
          <w:rFonts w:eastAsia="Calibri"/>
          <w:sz w:val="28"/>
          <w:szCs w:val="28"/>
          <w:lang w:val="en-US" w:eastAsia="en-US"/>
        </w:rPr>
        <w:t>II</w:t>
      </w:r>
      <w:proofErr w:type="spellStart"/>
      <w:proofErr w:type="gramEnd"/>
      <w:r w:rsidRPr="00583939">
        <w:rPr>
          <w:rFonts w:eastAsia="Calibri"/>
          <w:sz w:val="28"/>
          <w:szCs w:val="28"/>
          <w:lang w:eastAsia="en-US"/>
        </w:rPr>
        <w:t>внутридолжностными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категориями. </w:t>
      </w:r>
    </w:p>
    <w:p w:rsidR="00A20CAE" w:rsidRPr="00583939" w:rsidRDefault="00A20CAE" w:rsidP="00746D3B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2. Конкретный перечень должностей административно-управленческого персонала работников </w:t>
      </w:r>
      <w:r w:rsidR="00A37DA7">
        <w:rPr>
          <w:rFonts w:eastAsia="Calibri"/>
          <w:sz w:val="28"/>
          <w:szCs w:val="28"/>
          <w:lang w:eastAsia="en-US"/>
        </w:rPr>
        <w:t>муниципального</w:t>
      </w:r>
      <w:r w:rsidRPr="00583939">
        <w:rPr>
          <w:rFonts w:eastAsia="Calibri"/>
          <w:sz w:val="28"/>
          <w:szCs w:val="28"/>
          <w:lang w:eastAsia="en-US"/>
        </w:rPr>
        <w:t xml:space="preserve"> учреждения устанавливается локальным нормативным актом учреждения в соответствии со штатным расписанием, утверждаемым в установленном порядке. </w:t>
      </w:r>
    </w:p>
    <w:p w:rsidR="002B1832" w:rsidRDefault="002B1832" w:rsidP="00746D3B">
      <w:pPr>
        <w:autoSpaceDE w:val="0"/>
        <w:autoSpaceDN w:val="0"/>
        <w:adjustRightInd w:val="0"/>
        <w:spacing w:line="221" w:lineRule="auto"/>
        <w:ind w:firstLine="709"/>
        <w:rPr>
          <w:sz w:val="28"/>
          <w:szCs w:val="28"/>
        </w:rPr>
      </w:pPr>
    </w:p>
    <w:p w:rsidR="005631CC" w:rsidRPr="00583939" w:rsidRDefault="005631CC" w:rsidP="00746D3B">
      <w:pPr>
        <w:autoSpaceDE w:val="0"/>
        <w:autoSpaceDN w:val="0"/>
        <w:adjustRightInd w:val="0"/>
        <w:spacing w:line="221" w:lineRule="auto"/>
        <w:ind w:firstLine="709"/>
        <w:rPr>
          <w:sz w:val="28"/>
          <w:szCs w:val="28"/>
        </w:rPr>
      </w:pPr>
    </w:p>
    <w:p w:rsidR="005631CC" w:rsidRDefault="005631CC" w:rsidP="005631CC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5631CC" w:rsidRDefault="005631CC" w:rsidP="005631CC">
      <w:pPr>
        <w:rPr>
          <w:kern w:val="2"/>
          <w:sz w:val="28"/>
          <w:szCs w:val="28"/>
        </w:rPr>
      </w:pPr>
      <w:r>
        <w:rPr>
          <w:sz w:val="28"/>
          <w:szCs w:val="28"/>
        </w:rPr>
        <w:t>Администрации Тарасовского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В.Ю.Пруцаков</w:t>
      </w:r>
      <w:proofErr w:type="spellEnd"/>
    </w:p>
    <w:p w:rsidR="009246E4" w:rsidRPr="009246E4" w:rsidRDefault="009246E4" w:rsidP="00D542F5">
      <w:pPr>
        <w:spacing w:line="221" w:lineRule="auto"/>
        <w:ind w:right="5551"/>
        <w:jc w:val="center"/>
        <w:rPr>
          <w:sz w:val="28"/>
        </w:rPr>
      </w:pPr>
    </w:p>
    <w:sectPr w:rsidR="009246E4" w:rsidRPr="009246E4" w:rsidSect="0044253F">
      <w:headerReference w:type="default" r:id="rId8"/>
      <w:footerReference w:type="even" r:id="rId9"/>
      <w:pgSz w:w="11907" w:h="16840" w:code="9"/>
      <w:pgMar w:top="567" w:right="567" w:bottom="567" w:left="1134" w:header="709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39A" w:rsidRDefault="009F139A">
      <w:r>
        <w:separator/>
      </w:r>
    </w:p>
  </w:endnote>
  <w:endnote w:type="continuationSeparator" w:id="1">
    <w:p w:rsidR="009F139A" w:rsidRDefault="009F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9A" w:rsidRDefault="009F139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F139A" w:rsidRDefault="009F139A">
    <w:pPr>
      <w:pStyle w:val="a7"/>
      <w:ind w:right="360"/>
    </w:pPr>
  </w:p>
  <w:p w:rsidR="009F139A" w:rsidRDefault="009F13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39A" w:rsidRDefault="009F139A">
      <w:r>
        <w:separator/>
      </w:r>
    </w:p>
  </w:footnote>
  <w:footnote w:type="continuationSeparator" w:id="1">
    <w:p w:rsidR="009F139A" w:rsidRDefault="009F1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5147511"/>
      <w:docPartObj>
        <w:docPartGallery w:val="Page Numbers (Top of Page)"/>
        <w:docPartUnique/>
      </w:docPartObj>
    </w:sdtPr>
    <w:sdtContent>
      <w:p w:rsidR="009F139A" w:rsidRDefault="009F139A">
        <w:pPr>
          <w:pStyle w:val="a9"/>
          <w:jc w:val="center"/>
        </w:pPr>
        <w:fldSimple w:instr="PAGE   \* MERGEFORMAT">
          <w:r w:rsidR="00427D89">
            <w:rPr>
              <w:noProof/>
            </w:rPr>
            <w:t>32</w:t>
          </w:r>
        </w:fldSimple>
      </w:p>
    </w:sdtContent>
  </w:sdt>
  <w:p w:rsidR="009F139A" w:rsidRPr="002B1832" w:rsidRDefault="009F139A">
    <w:pPr>
      <w:pStyle w:val="a9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3">
    <w:nsid w:val="79DB0D05"/>
    <w:multiLevelType w:val="multilevel"/>
    <w:tmpl w:val="445045D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CAE"/>
    <w:rsid w:val="000021E0"/>
    <w:rsid w:val="00003E56"/>
    <w:rsid w:val="00004707"/>
    <w:rsid w:val="0000477A"/>
    <w:rsid w:val="00004ED7"/>
    <w:rsid w:val="00007515"/>
    <w:rsid w:val="00010470"/>
    <w:rsid w:val="00012A21"/>
    <w:rsid w:val="000140CB"/>
    <w:rsid w:val="00015A72"/>
    <w:rsid w:val="0002047B"/>
    <w:rsid w:val="00020C8F"/>
    <w:rsid w:val="0002450D"/>
    <w:rsid w:val="00025A2D"/>
    <w:rsid w:val="00027E6B"/>
    <w:rsid w:val="00030745"/>
    <w:rsid w:val="000366F4"/>
    <w:rsid w:val="00037A8C"/>
    <w:rsid w:val="00037D5D"/>
    <w:rsid w:val="00045FBA"/>
    <w:rsid w:val="00046780"/>
    <w:rsid w:val="00050C68"/>
    <w:rsid w:val="00051D08"/>
    <w:rsid w:val="00053561"/>
    <w:rsid w:val="0005372C"/>
    <w:rsid w:val="00053CE6"/>
    <w:rsid w:val="00054D8B"/>
    <w:rsid w:val="000559D5"/>
    <w:rsid w:val="000569D8"/>
    <w:rsid w:val="00060F13"/>
    <w:rsid w:val="00060F3C"/>
    <w:rsid w:val="00061402"/>
    <w:rsid w:val="00061472"/>
    <w:rsid w:val="00063AEC"/>
    <w:rsid w:val="00063FB0"/>
    <w:rsid w:val="0006411A"/>
    <w:rsid w:val="00072480"/>
    <w:rsid w:val="00074F48"/>
    <w:rsid w:val="000770B0"/>
    <w:rsid w:val="0007742B"/>
    <w:rsid w:val="00077AE1"/>
    <w:rsid w:val="00077B36"/>
    <w:rsid w:val="00077E0A"/>
    <w:rsid w:val="000808D6"/>
    <w:rsid w:val="00085C2E"/>
    <w:rsid w:val="00090380"/>
    <w:rsid w:val="00092560"/>
    <w:rsid w:val="00094C11"/>
    <w:rsid w:val="000954D9"/>
    <w:rsid w:val="000A1FAD"/>
    <w:rsid w:val="000A2D3B"/>
    <w:rsid w:val="000A44D8"/>
    <w:rsid w:val="000A67D2"/>
    <w:rsid w:val="000A726F"/>
    <w:rsid w:val="000A7366"/>
    <w:rsid w:val="000B1BEB"/>
    <w:rsid w:val="000B3200"/>
    <w:rsid w:val="000B4002"/>
    <w:rsid w:val="000B4142"/>
    <w:rsid w:val="000B66C7"/>
    <w:rsid w:val="000C0DBF"/>
    <w:rsid w:val="000C430D"/>
    <w:rsid w:val="000C4EA5"/>
    <w:rsid w:val="000D0BE1"/>
    <w:rsid w:val="000D5DF4"/>
    <w:rsid w:val="000E0F96"/>
    <w:rsid w:val="000E1A3A"/>
    <w:rsid w:val="000E1F44"/>
    <w:rsid w:val="000E347D"/>
    <w:rsid w:val="000E4823"/>
    <w:rsid w:val="000E65BD"/>
    <w:rsid w:val="000F03CF"/>
    <w:rsid w:val="000F0800"/>
    <w:rsid w:val="000F1C5B"/>
    <w:rsid w:val="000F2B40"/>
    <w:rsid w:val="000F353B"/>
    <w:rsid w:val="000F4EEE"/>
    <w:rsid w:val="000F5066"/>
    <w:rsid w:val="000F5B6A"/>
    <w:rsid w:val="001006EB"/>
    <w:rsid w:val="00100899"/>
    <w:rsid w:val="00101BA2"/>
    <w:rsid w:val="00102A83"/>
    <w:rsid w:val="001034A6"/>
    <w:rsid w:val="00104E0D"/>
    <w:rsid w:val="0010504A"/>
    <w:rsid w:val="001063E6"/>
    <w:rsid w:val="00110787"/>
    <w:rsid w:val="00111B6A"/>
    <w:rsid w:val="00116BFA"/>
    <w:rsid w:val="00124294"/>
    <w:rsid w:val="0012510B"/>
    <w:rsid w:val="00125DE3"/>
    <w:rsid w:val="001314C2"/>
    <w:rsid w:val="00131901"/>
    <w:rsid w:val="001319F5"/>
    <w:rsid w:val="00132C08"/>
    <w:rsid w:val="001331A1"/>
    <w:rsid w:val="00135933"/>
    <w:rsid w:val="00135DAC"/>
    <w:rsid w:val="00144C06"/>
    <w:rsid w:val="00146A0B"/>
    <w:rsid w:val="001501BF"/>
    <w:rsid w:val="001524E8"/>
    <w:rsid w:val="00153179"/>
    <w:rsid w:val="001532DD"/>
    <w:rsid w:val="00153B21"/>
    <w:rsid w:val="0015463F"/>
    <w:rsid w:val="0015657E"/>
    <w:rsid w:val="00156C20"/>
    <w:rsid w:val="001679FC"/>
    <w:rsid w:val="00167A80"/>
    <w:rsid w:val="00177690"/>
    <w:rsid w:val="00184A2A"/>
    <w:rsid w:val="00186190"/>
    <w:rsid w:val="0018687C"/>
    <w:rsid w:val="00190959"/>
    <w:rsid w:val="001928A9"/>
    <w:rsid w:val="00193B1B"/>
    <w:rsid w:val="00195872"/>
    <w:rsid w:val="00196021"/>
    <w:rsid w:val="00197837"/>
    <w:rsid w:val="00197ABB"/>
    <w:rsid w:val="00197B8C"/>
    <w:rsid w:val="001A3906"/>
    <w:rsid w:val="001A3D30"/>
    <w:rsid w:val="001A6132"/>
    <w:rsid w:val="001A6C32"/>
    <w:rsid w:val="001B117D"/>
    <w:rsid w:val="001B2D1C"/>
    <w:rsid w:val="001B5FBB"/>
    <w:rsid w:val="001B625B"/>
    <w:rsid w:val="001B68A0"/>
    <w:rsid w:val="001B7DCB"/>
    <w:rsid w:val="001C1D98"/>
    <w:rsid w:val="001C4D05"/>
    <w:rsid w:val="001C4EDD"/>
    <w:rsid w:val="001C64C4"/>
    <w:rsid w:val="001C71B2"/>
    <w:rsid w:val="001D0DEE"/>
    <w:rsid w:val="001D2690"/>
    <w:rsid w:val="001D2F13"/>
    <w:rsid w:val="001D49F6"/>
    <w:rsid w:val="001D6EBC"/>
    <w:rsid w:val="001E0D0E"/>
    <w:rsid w:val="001E2E1B"/>
    <w:rsid w:val="001E50C3"/>
    <w:rsid w:val="001E528D"/>
    <w:rsid w:val="001E7E43"/>
    <w:rsid w:val="001F3B2A"/>
    <w:rsid w:val="001F4BE3"/>
    <w:rsid w:val="001F6D02"/>
    <w:rsid w:val="002000B1"/>
    <w:rsid w:val="00203C6E"/>
    <w:rsid w:val="00204023"/>
    <w:rsid w:val="00204A81"/>
    <w:rsid w:val="00212701"/>
    <w:rsid w:val="002213E6"/>
    <w:rsid w:val="00221628"/>
    <w:rsid w:val="00221A67"/>
    <w:rsid w:val="00222586"/>
    <w:rsid w:val="0022441E"/>
    <w:rsid w:val="0022720E"/>
    <w:rsid w:val="00236266"/>
    <w:rsid w:val="00237627"/>
    <w:rsid w:val="002414EB"/>
    <w:rsid w:val="00241E02"/>
    <w:rsid w:val="00244D0A"/>
    <w:rsid w:val="00250167"/>
    <w:rsid w:val="002504E8"/>
    <w:rsid w:val="00254382"/>
    <w:rsid w:val="00255A4C"/>
    <w:rsid w:val="00260381"/>
    <w:rsid w:val="00261780"/>
    <w:rsid w:val="00261B90"/>
    <w:rsid w:val="0026450B"/>
    <w:rsid w:val="0026579D"/>
    <w:rsid w:val="0027031E"/>
    <w:rsid w:val="00272C54"/>
    <w:rsid w:val="002732F0"/>
    <w:rsid w:val="0027480F"/>
    <w:rsid w:val="00275AA0"/>
    <w:rsid w:val="00282313"/>
    <w:rsid w:val="002854DC"/>
    <w:rsid w:val="0028703B"/>
    <w:rsid w:val="002937F2"/>
    <w:rsid w:val="00294A31"/>
    <w:rsid w:val="0029734F"/>
    <w:rsid w:val="002A0895"/>
    <w:rsid w:val="002A2062"/>
    <w:rsid w:val="002A31A1"/>
    <w:rsid w:val="002A44B8"/>
    <w:rsid w:val="002A4503"/>
    <w:rsid w:val="002B0E7B"/>
    <w:rsid w:val="002B1832"/>
    <w:rsid w:val="002B1F2D"/>
    <w:rsid w:val="002B3430"/>
    <w:rsid w:val="002B4B70"/>
    <w:rsid w:val="002B6527"/>
    <w:rsid w:val="002B6AFC"/>
    <w:rsid w:val="002C135C"/>
    <w:rsid w:val="002C2926"/>
    <w:rsid w:val="002C5E60"/>
    <w:rsid w:val="002C65D2"/>
    <w:rsid w:val="002D1DF2"/>
    <w:rsid w:val="002D365F"/>
    <w:rsid w:val="002D36AC"/>
    <w:rsid w:val="002D42E1"/>
    <w:rsid w:val="002D4554"/>
    <w:rsid w:val="002E6369"/>
    <w:rsid w:val="002E65D5"/>
    <w:rsid w:val="002E69EF"/>
    <w:rsid w:val="002E7B59"/>
    <w:rsid w:val="002E7D18"/>
    <w:rsid w:val="002F198D"/>
    <w:rsid w:val="002F2EAA"/>
    <w:rsid w:val="002F2FAD"/>
    <w:rsid w:val="002F4259"/>
    <w:rsid w:val="002F63E3"/>
    <w:rsid w:val="002F7284"/>
    <w:rsid w:val="002F74D7"/>
    <w:rsid w:val="0030124B"/>
    <w:rsid w:val="00303193"/>
    <w:rsid w:val="003125B6"/>
    <w:rsid w:val="00313D3A"/>
    <w:rsid w:val="003167D4"/>
    <w:rsid w:val="003207CF"/>
    <w:rsid w:val="00324488"/>
    <w:rsid w:val="00324BBE"/>
    <w:rsid w:val="00325E8A"/>
    <w:rsid w:val="00326C63"/>
    <w:rsid w:val="00326D24"/>
    <w:rsid w:val="00332310"/>
    <w:rsid w:val="00336B07"/>
    <w:rsid w:val="003374D0"/>
    <w:rsid w:val="003408E4"/>
    <w:rsid w:val="00341FC1"/>
    <w:rsid w:val="00343429"/>
    <w:rsid w:val="003477D9"/>
    <w:rsid w:val="00347F05"/>
    <w:rsid w:val="00350944"/>
    <w:rsid w:val="00354C6E"/>
    <w:rsid w:val="00361984"/>
    <w:rsid w:val="003639EB"/>
    <w:rsid w:val="00366577"/>
    <w:rsid w:val="003668C9"/>
    <w:rsid w:val="0037040B"/>
    <w:rsid w:val="0037649E"/>
    <w:rsid w:val="00377508"/>
    <w:rsid w:val="003810EE"/>
    <w:rsid w:val="00383AD7"/>
    <w:rsid w:val="00383FA2"/>
    <w:rsid w:val="00385706"/>
    <w:rsid w:val="00385CD4"/>
    <w:rsid w:val="003921D8"/>
    <w:rsid w:val="00395E19"/>
    <w:rsid w:val="003975B9"/>
    <w:rsid w:val="00397F9D"/>
    <w:rsid w:val="003A140F"/>
    <w:rsid w:val="003A174B"/>
    <w:rsid w:val="003A2A99"/>
    <w:rsid w:val="003A3A89"/>
    <w:rsid w:val="003A60A8"/>
    <w:rsid w:val="003A7EBA"/>
    <w:rsid w:val="003B2193"/>
    <w:rsid w:val="003B28CE"/>
    <w:rsid w:val="003B33DB"/>
    <w:rsid w:val="003B6F1B"/>
    <w:rsid w:val="003C0C48"/>
    <w:rsid w:val="003C1071"/>
    <w:rsid w:val="003C1B0A"/>
    <w:rsid w:val="003C1D8F"/>
    <w:rsid w:val="003C3F9F"/>
    <w:rsid w:val="003D09A7"/>
    <w:rsid w:val="003D43F6"/>
    <w:rsid w:val="003D5493"/>
    <w:rsid w:val="003D6750"/>
    <w:rsid w:val="003E0BD9"/>
    <w:rsid w:val="003E147C"/>
    <w:rsid w:val="003E1D1F"/>
    <w:rsid w:val="003E5BF9"/>
    <w:rsid w:val="003F0A19"/>
    <w:rsid w:val="003F0DEC"/>
    <w:rsid w:val="003F1C47"/>
    <w:rsid w:val="003F505A"/>
    <w:rsid w:val="0040072A"/>
    <w:rsid w:val="00400951"/>
    <w:rsid w:val="0040351E"/>
    <w:rsid w:val="0040593A"/>
    <w:rsid w:val="00407B71"/>
    <w:rsid w:val="004103AE"/>
    <w:rsid w:val="0041298B"/>
    <w:rsid w:val="00413D7E"/>
    <w:rsid w:val="004140A1"/>
    <w:rsid w:val="004214DB"/>
    <w:rsid w:val="00422C26"/>
    <w:rsid w:val="00425061"/>
    <w:rsid w:val="00426704"/>
    <w:rsid w:val="00427D89"/>
    <w:rsid w:val="00431D10"/>
    <w:rsid w:val="00433666"/>
    <w:rsid w:val="004337BC"/>
    <w:rsid w:val="0043686A"/>
    <w:rsid w:val="004406F9"/>
    <w:rsid w:val="00441069"/>
    <w:rsid w:val="0044253F"/>
    <w:rsid w:val="004436AF"/>
    <w:rsid w:val="004438CB"/>
    <w:rsid w:val="00443C0A"/>
    <w:rsid w:val="00443CC3"/>
    <w:rsid w:val="00444290"/>
    <w:rsid w:val="00444636"/>
    <w:rsid w:val="004526DA"/>
    <w:rsid w:val="00453869"/>
    <w:rsid w:val="00454557"/>
    <w:rsid w:val="004619DC"/>
    <w:rsid w:val="004632B2"/>
    <w:rsid w:val="00463BD7"/>
    <w:rsid w:val="004647E5"/>
    <w:rsid w:val="0046524B"/>
    <w:rsid w:val="004662AF"/>
    <w:rsid w:val="00470BA8"/>
    <w:rsid w:val="004711EC"/>
    <w:rsid w:val="00471921"/>
    <w:rsid w:val="00472D72"/>
    <w:rsid w:val="004805BD"/>
    <w:rsid w:val="00480BC7"/>
    <w:rsid w:val="00480CC6"/>
    <w:rsid w:val="0048145C"/>
    <w:rsid w:val="00482F00"/>
    <w:rsid w:val="004871AA"/>
    <w:rsid w:val="004871F4"/>
    <w:rsid w:val="00487EC2"/>
    <w:rsid w:val="0049242A"/>
    <w:rsid w:val="00493C72"/>
    <w:rsid w:val="004959AA"/>
    <w:rsid w:val="004976E0"/>
    <w:rsid w:val="004A04F9"/>
    <w:rsid w:val="004A31E1"/>
    <w:rsid w:val="004B1565"/>
    <w:rsid w:val="004B382B"/>
    <w:rsid w:val="004B65EE"/>
    <w:rsid w:val="004B6A5C"/>
    <w:rsid w:val="004C0369"/>
    <w:rsid w:val="004C7DC2"/>
    <w:rsid w:val="004D03BD"/>
    <w:rsid w:val="004D0642"/>
    <w:rsid w:val="004D09AC"/>
    <w:rsid w:val="004E014D"/>
    <w:rsid w:val="004E08EE"/>
    <w:rsid w:val="004E0E9A"/>
    <w:rsid w:val="004E2FA5"/>
    <w:rsid w:val="004E6597"/>
    <w:rsid w:val="004E78FD"/>
    <w:rsid w:val="004F14FD"/>
    <w:rsid w:val="004F7011"/>
    <w:rsid w:val="004F7912"/>
    <w:rsid w:val="00503CC0"/>
    <w:rsid w:val="00506F67"/>
    <w:rsid w:val="005104BF"/>
    <w:rsid w:val="00511BD5"/>
    <w:rsid w:val="005131BF"/>
    <w:rsid w:val="00514A1B"/>
    <w:rsid w:val="00514DCA"/>
    <w:rsid w:val="00515879"/>
    <w:rsid w:val="00515D9C"/>
    <w:rsid w:val="005163A1"/>
    <w:rsid w:val="0052395F"/>
    <w:rsid w:val="00525BDC"/>
    <w:rsid w:val="00525EC9"/>
    <w:rsid w:val="00526AEB"/>
    <w:rsid w:val="00526DDF"/>
    <w:rsid w:val="0053021D"/>
    <w:rsid w:val="00530969"/>
    <w:rsid w:val="00531E2B"/>
    <w:rsid w:val="00531FBD"/>
    <w:rsid w:val="00532E14"/>
    <w:rsid w:val="0053366A"/>
    <w:rsid w:val="0053672E"/>
    <w:rsid w:val="00536DA3"/>
    <w:rsid w:val="00540E73"/>
    <w:rsid w:val="0054295C"/>
    <w:rsid w:val="005475F3"/>
    <w:rsid w:val="00556522"/>
    <w:rsid w:val="0056213D"/>
    <w:rsid w:val="005631CC"/>
    <w:rsid w:val="00564ED7"/>
    <w:rsid w:val="00566F56"/>
    <w:rsid w:val="0057095D"/>
    <w:rsid w:val="00570A6D"/>
    <w:rsid w:val="00572287"/>
    <w:rsid w:val="00574AC2"/>
    <w:rsid w:val="00580713"/>
    <w:rsid w:val="00583932"/>
    <w:rsid w:val="00583939"/>
    <w:rsid w:val="00587BF6"/>
    <w:rsid w:val="005917BB"/>
    <w:rsid w:val="00595DE8"/>
    <w:rsid w:val="00596C47"/>
    <w:rsid w:val="005A0DCE"/>
    <w:rsid w:val="005A156E"/>
    <w:rsid w:val="005A1934"/>
    <w:rsid w:val="005A5788"/>
    <w:rsid w:val="005B122E"/>
    <w:rsid w:val="005B3244"/>
    <w:rsid w:val="005B42DF"/>
    <w:rsid w:val="005B68DF"/>
    <w:rsid w:val="005C4D04"/>
    <w:rsid w:val="005C522A"/>
    <w:rsid w:val="005C5FF3"/>
    <w:rsid w:val="005C6AD8"/>
    <w:rsid w:val="005D0587"/>
    <w:rsid w:val="005D1491"/>
    <w:rsid w:val="005D1C3B"/>
    <w:rsid w:val="005D53FA"/>
    <w:rsid w:val="005D5732"/>
    <w:rsid w:val="005D7EE3"/>
    <w:rsid w:val="005E0F02"/>
    <w:rsid w:val="005E200E"/>
    <w:rsid w:val="005E7183"/>
    <w:rsid w:val="005E742E"/>
    <w:rsid w:val="005F37DB"/>
    <w:rsid w:val="005F6933"/>
    <w:rsid w:val="005F6E59"/>
    <w:rsid w:val="00600A1D"/>
    <w:rsid w:val="00600C58"/>
    <w:rsid w:val="006011D9"/>
    <w:rsid w:val="00601F0E"/>
    <w:rsid w:val="00606D94"/>
    <w:rsid w:val="00611679"/>
    <w:rsid w:val="006125AD"/>
    <w:rsid w:val="00613D7D"/>
    <w:rsid w:val="0061735D"/>
    <w:rsid w:val="00621EBC"/>
    <w:rsid w:val="00625A10"/>
    <w:rsid w:val="006317FE"/>
    <w:rsid w:val="00632494"/>
    <w:rsid w:val="00637AD2"/>
    <w:rsid w:val="0064061D"/>
    <w:rsid w:val="00640FAA"/>
    <w:rsid w:val="006431B7"/>
    <w:rsid w:val="00644FE6"/>
    <w:rsid w:val="00645C2E"/>
    <w:rsid w:val="00646D67"/>
    <w:rsid w:val="00647D4E"/>
    <w:rsid w:val="00650F33"/>
    <w:rsid w:val="0065500D"/>
    <w:rsid w:val="006564DB"/>
    <w:rsid w:val="00656996"/>
    <w:rsid w:val="00657445"/>
    <w:rsid w:val="00660EE3"/>
    <w:rsid w:val="006630B1"/>
    <w:rsid w:val="006630DD"/>
    <w:rsid w:val="00663BFC"/>
    <w:rsid w:val="00664329"/>
    <w:rsid w:val="00672C8F"/>
    <w:rsid w:val="006745CC"/>
    <w:rsid w:val="00676B57"/>
    <w:rsid w:val="00684550"/>
    <w:rsid w:val="0068502C"/>
    <w:rsid w:val="00687977"/>
    <w:rsid w:val="00693C84"/>
    <w:rsid w:val="006A3310"/>
    <w:rsid w:val="006A39AD"/>
    <w:rsid w:val="006A6A97"/>
    <w:rsid w:val="006B2D16"/>
    <w:rsid w:val="006B7A21"/>
    <w:rsid w:val="006B7E0C"/>
    <w:rsid w:val="006C325F"/>
    <w:rsid w:val="006C32F8"/>
    <w:rsid w:val="006C5933"/>
    <w:rsid w:val="006C5BE7"/>
    <w:rsid w:val="006C6023"/>
    <w:rsid w:val="006D30C7"/>
    <w:rsid w:val="006D351E"/>
    <w:rsid w:val="006D42FE"/>
    <w:rsid w:val="006D6DA5"/>
    <w:rsid w:val="006D76C6"/>
    <w:rsid w:val="006E10D2"/>
    <w:rsid w:val="006E246B"/>
    <w:rsid w:val="006E2738"/>
    <w:rsid w:val="006E4E36"/>
    <w:rsid w:val="006E516E"/>
    <w:rsid w:val="006E7AE2"/>
    <w:rsid w:val="006E7BF7"/>
    <w:rsid w:val="006F1327"/>
    <w:rsid w:val="00700C75"/>
    <w:rsid w:val="00700EED"/>
    <w:rsid w:val="00702858"/>
    <w:rsid w:val="007033B0"/>
    <w:rsid w:val="0070390E"/>
    <w:rsid w:val="00705E59"/>
    <w:rsid w:val="00707296"/>
    <w:rsid w:val="007120F8"/>
    <w:rsid w:val="00713182"/>
    <w:rsid w:val="00713B22"/>
    <w:rsid w:val="0072006E"/>
    <w:rsid w:val="007211CE"/>
    <w:rsid w:val="007219F0"/>
    <w:rsid w:val="007238EC"/>
    <w:rsid w:val="0072402C"/>
    <w:rsid w:val="007242EC"/>
    <w:rsid w:val="0072497A"/>
    <w:rsid w:val="007306BD"/>
    <w:rsid w:val="00730711"/>
    <w:rsid w:val="0073138B"/>
    <w:rsid w:val="007400D5"/>
    <w:rsid w:val="00741652"/>
    <w:rsid w:val="00741E79"/>
    <w:rsid w:val="00741F97"/>
    <w:rsid w:val="00742291"/>
    <w:rsid w:val="00745E77"/>
    <w:rsid w:val="00746035"/>
    <w:rsid w:val="00746D3B"/>
    <w:rsid w:val="0075180B"/>
    <w:rsid w:val="007546CD"/>
    <w:rsid w:val="007546D6"/>
    <w:rsid w:val="0076094A"/>
    <w:rsid w:val="00760C45"/>
    <w:rsid w:val="00760E89"/>
    <w:rsid w:val="007640A6"/>
    <w:rsid w:val="0076494F"/>
    <w:rsid w:val="0077121A"/>
    <w:rsid w:val="007730B1"/>
    <w:rsid w:val="0077740D"/>
    <w:rsid w:val="00780942"/>
    <w:rsid w:val="00780FF4"/>
    <w:rsid w:val="00781A3D"/>
    <w:rsid w:val="00782222"/>
    <w:rsid w:val="007856AA"/>
    <w:rsid w:val="00786CEF"/>
    <w:rsid w:val="007936ED"/>
    <w:rsid w:val="00794D81"/>
    <w:rsid w:val="007A389A"/>
    <w:rsid w:val="007B1293"/>
    <w:rsid w:val="007B1E98"/>
    <w:rsid w:val="007B387F"/>
    <w:rsid w:val="007B52ED"/>
    <w:rsid w:val="007B6388"/>
    <w:rsid w:val="007C0A5F"/>
    <w:rsid w:val="007C19BE"/>
    <w:rsid w:val="007C262D"/>
    <w:rsid w:val="007C2B02"/>
    <w:rsid w:val="007D17C6"/>
    <w:rsid w:val="007D2F0F"/>
    <w:rsid w:val="007D4C4B"/>
    <w:rsid w:val="007E01AD"/>
    <w:rsid w:val="007E36B2"/>
    <w:rsid w:val="007E3A59"/>
    <w:rsid w:val="007E7B2F"/>
    <w:rsid w:val="007F302F"/>
    <w:rsid w:val="007F67D9"/>
    <w:rsid w:val="007F69D9"/>
    <w:rsid w:val="008010CE"/>
    <w:rsid w:val="00803F3C"/>
    <w:rsid w:val="00804CFE"/>
    <w:rsid w:val="00807ABB"/>
    <w:rsid w:val="00811C94"/>
    <w:rsid w:val="00811CF1"/>
    <w:rsid w:val="00812DE9"/>
    <w:rsid w:val="00824E2D"/>
    <w:rsid w:val="00825514"/>
    <w:rsid w:val="0082722C"/>
    <w:rsid w:val="00830457"/>
    <w:rsid w:val="008328D8"/>
    <w:rsid w:val="0083372A"/>
    <w:rsid w:val="008350CC"/>
    <w:rsid w:val="00842540"/>
    <w:rsid w:val="008438D7"/>
    <w:rsid w:val="008439EE"/>
    <w:rsid w:val="00845DB1"/>
    <w:rsid w:val="00850632"/>
    <w:rsid w:val="008522A8"/>
    <w:rsid w:val="008529CE"/>
    <w:rsid w:val="008552DA"/>
    <w:rsid w:val="00860D6A"/>
    <w:rsid w:val="00860E5A"/>
    <w:rsid w:val="0086567F"/>
    <w:rsid w:val="00867AB6"/>
    <w:rsid w:val="00870C13"/>
    <w:rsid w:val="0087286E"/>
    <w:rsid w:val="00873367"/>
    <w:rsid w:val="00875969"/>
    <w:rsid w:val="0088154F"/>
    <w:rsid w:val="00882B09"/>
    <w:rsid w:val="008856AA"/>
    <w:rsid w:val="0089321C"/>
    <w:rsid w:val="00894B17"/>
    <w:rsid w:val="008A26EE"/>
    <w:rsid w:val="008A462E"/>
    <w:rsid w:val="008A64B1"/>
    <w:rsid w:val="008B5D94"/>
    <w:rsid w:val="008B6A58"/>
    <w:rsid w:val="008B6AD3"/>
    <w:rsid w:val="008B6F8D"/>
    <w:rsid w:val="008C196C"/>
    <w:rsid w:val="008C63CA"/>
    <w:rsid w:val="008D0181"/>
    <w:rsid w:val="008D321D"/>
    <w:rsid w:val="008D3CB2"/>
    <w:rsid w:val="008E6225"/>
    <w:rsid w:val="008E7A9F"/>
    <w:rsid w:val="008F27BA"/>
    <w:rsid w:val="008F3BE4"/>
    <w:rsid w:val="008F51C9"/>
    <w:rsid w:val="00904A2D"/>
    <w:rsid w:val="00910044"/>
    <w:rsid w:val="00910965"/>
    <w:rsid w:val="009122B1"/>
    <w:rsid w:val="009127DC"/>
    <w:rsid w:val="00913129"/>
    <w:rsid w:val="00914AB3"/>
    <w:rsid w:val="00915D54"/>
    <w:rsid w:val="00917C70"/>
    <w:rsid w:val="00920CA9"/>
    <w:rsid w:val="009228DF"/>
    <w:rsid w:val="00924257"/>
    <w:rsid w:val="009246E4"/>
    <w:rsid w:val="00924E84"/>
    <w:rsid w:val="00931944"/>
    <w:rsid w:val="009319FC"/>
    <w:rsid w:val="00931DF3"/>
    <w:rsid w:val="00934A47"/>
    <w:rsid w:val="00936594"/>
    <w:rsid w:val="00936E95"/>
    <w:rsid w:val="0094099A"/>
    <w:rsid w:val="00940C72"/>
    <w:rsid w:val="0094135A"/>
    <w:rsid w:val="00942357"/>
    <w:rsid w:val="00944175"/>
    <w:rsid w:val="00947028"/>
    <w:rsid w:val="00947FCC"/>
    <w:rsid w:val="0095385E"/>
    <w:rsid w:val="009548E1"/>
    <w:rsid w:val="0095523B"/>
    <w:rsid w:val="00955B56"/>
    <w:rsid w:val="009570EA"/>
    <w:rsid w:val="0096446F"/>
    <w:rsid w:val="00965396"/>
    <w:rsid w:val="0097006C"/>
    <w:rsid w:val="00971212"/>
    <w:rsid w:val="0097367C"/>
    <w:rsid w:val="00982C18"/>
    <w:rsid w:val="00984C91"/>
    <w:rsid w:val="00985A10"/>
    <w:rsid w:val="00990626"/>
    <w:rsid w:val="00993327"/>
    <w:rsid w:val="00994FEE"/>
    <w:rsid w:val="009A11F8"/>
    <w:rsid w:val="009A2920"/>
    <w:rsid w:val="009A296D"/>
    <w:rsid w:val="009A7860"/>
    <w:rsid w:val="009A78DB"/>
    <w:rsid w:val="009B0FAB"/>
    <w:rsid w:val="009B267F"/>
    <w:rsid w:val="009C036C"/>
    <w:rsid w:val="009C20F6"/>
    <w:rsid w:val="009C4FC8"/>
    <w:rsid w:val="009C506A"/>
    <w:rsid w:val="009D3C77"/>
    <w:rsid w:val="009D4C7C"/>
    <w:rsid w:val="009D5C2C"/>
    <w:rsid w:val="009D653B"/>
    <w:rsid w:val="009D68A3"/>
    <w:rsid w:val="009D717F"/>
    <w:rsid w:val="009E0141"/>
    <w:rsid w:val="009E019E"/>
    <w:rsid w:val="009E1966"/>
    <w:rsid w:val="009E20E3"/>
    <w:rsid w:val="009F139A"/>
    <w:rsid w:val="009F1771"/>
    <w:rsid w:val="009F74F2"/>
    <w:rsid w:val="009F7B93"/>
    <w:rsid w:val="00A00152"/>
    <w:rsid w:val="00A00254"/>
    <w:rsid w:val="00A02746"/>
    <w:rsid w:val="00A04988"/>
    <w:rsid w:val="00A04E10"/>
    <w:rsid w:val="00A056DE"/>
    <w:rsid w:val="00A05B6C"/>
    <w:rsid w:val="00A061D7"/>
    <w:rsid w:val="00A0653C"/>
    <w:rsid w:val="00A067F9"/>
    <w:rsid w:val="00A06978"/>
    <w:rsid w:val="00A13A66"/>
    <w:rsid w:val="00A13CA3"/>
    <w:rsid w:val="00A13D0E"/>
    <w:rsid w:val="00A14590"/>
    <w:rsid w:val="00A15904"/>
    <w:rsid w:val="00A17869"/>
    <w:rsid w:val="00A20CAE"/>
    <w:rsid w:val="00A22943"/>
    <w:rsid w:val="00A22FD7"/>
    <w:rsid w:val="00A2492D"/>
    <w:rsid w:val="00A2741F"/>
    <w:rsid w:val="00A276A8"/>
    <w:rsid w:val="00A27837"/>
    <w:rsid w:val="00A3020F"/>
    <w:rsid w:val="00A30E81"/>
    <w:rsid w:val="00A34804"/>
    <w:rsid w:val="00A373D2"/>
    <w:rsid w:val="00A37DA7"/>
    <w:rsid w:val="00A40324"/>
    <w:rsid w:val="00A4245C"/>
    <w:rsid w:val="00A53D9C"/>
    <w:rsid w:val="00A54DD5"/>
    <w:rsid w:val="00A5606C"/>
    <w:rsid w:val="00A567B5"/>
    <w:rsid w:val="00A57282"/>
    <w:rsid w:val="00A64E08"/>
    <w:rsid w:val="00A6576B"/>
    <w:rsid w:val="00A66145"/>
    <w:rsid w:val="00A67B50"/>
    <w:rsid w:val="00A71EEB"/>
    <w:rsid w:val="00A75416"/>
    <w:rsid w:val="00A77510"/>
    <w:rsid w:val="00A82394"/>
    <w:rsid w:val="00A8388A"/>
    <w:rsid w:val="00A86247"/>
    <w:rsid w:val="00A867D5"/>
    <w:rsid w:val="00A87C6F"/>
    <w:rsid w:val="00A90C2C"/>
    <w:rsid w:val="00A924DA"/>
    <w:rsid w:val="00A933D0"/>
    <w:rsid w:val="00A941CF"/>
    <w:rsid w:val="00AA08B7"/>
    <w:rsid w:val="00AA6DD9"/>
    <w:rsid w:val="00AB187B"/>
    <w:rsid w:val="00AB1ACA"/>
    <w:rsid w:val="00AB2AF2"/>
    <w:rsid w:val="00AB3166"/>
    <w:rsid w:val="00AB3B14"/>
    <w:rsid w:val="00AB3BA0"/>
    <w:rsid w:val="00AB3D8A"/>
    <w:rsid w:val="00AB42B8"/>
    <w:rsid w:val="00AC15F7"/>
    <w:rsid w:val="00AC5CC8"/>
    <w:rsid w:val="00AC7B9D"/>
    <w:rsid w:val="00AC7D88"/>
    <w:rsid w:val="00AD0B1C"/>
    <w:rsid w:val="00AD47E6"/>
    <w:rsid w:val="00AD4E50"/>
    <w:rsid w:val="00AE20F7"/>
    <w:rsid w:val="00AE238D"/>
    <w:rsid w:val="00AE2601"/>
    <w:rsid w:val="00AE710A"/>
    <w:rsid w:val="00AF544B"/>
    <w:rsid w:val="00AF57A5"/>
    <w:rsid w:val="00AF5F3F"/>
    <w:rsid w:val="00B00300"/>
    <w:rsid w:val="00B0259F"/>
    <w:rsid w:val="00B02C23"/>
    <w:rsid w:val="00B02F64"/>
    <w:rsid w:val="00B05732"/>
    <w:rsid w:val="00B07F3C"/>
    <w:rsid w:val="00B10374"/>
    <w:rsid w:val="00B1107A"/>
    <w:rsid w:val="00B14EB9"/>
    <w:rsid w:val="00B1537D"/>
    <w:rsid w:val="00B15A92"/>
    <w:rsid w:val="00B22F6A"/>
    <w:rsid w:val="00B23507"/>
    <w:rsid w:val="00B2790B"/>
    <w:rsid w:val="00B31114"/>
    <w:rsid w:val="00B340E7"/>
    <w:rsid w:val="00B3441B"/>
    <w:rsid w:val="00B35935"/>
    <w:rsid w:val="00B35C1F"/>
    <w:rsid w:val="00B35FAF"/>
    <w:rsid w:val="00B37E63"/>
    <w:rsid w:val="00B429CC"/>
    <w:rsid w:val="00B42FCC"/>
    <w:rsid w:val="00B444A2"/>
    <w:rsid w:val="00B447E3"/>
    <w:rsid w:val="00B505D5"/>
    <w:rsid w:val="00B50F9F"/>
    <w:rsid w:val="00B51ABC"/>
    <w:rsid w:val="00B55D7C"/>
    <w:rsid w:val="00B5694C"/>
    <w:rsid w:val="00B62CFB"/>
    <w:rsid w:val="00B63F6D"/>
    <w:rsid w:val="00B6582E"/>
    <w:rsid w:val="00B65FD6"/>
    <w:rsid w:val="00B665DF"/>
    <w:rsid w:val="00B6722B"/>
    <w:rsid w:val="00B677DB"/>
    <w:rsid w:val="00B72D61"/>
    <w:rsid w:val="00B7303E"/>
    <w:rsid w:val="00B76502"/>
    <w:rsid w:val="00B802FC"/>
    <w:rsid w:val="00B80D5B"/>
    <w:rsid w:val="00B81A41"/>
    <w:rsid w:val="00B8231A"/>
    <w:rsid w:val="00B8469E"/>
    <w:rsid w:val="00B84D4D"/>
    <w:rsid w:val="00B874F9"/>
    <w:rsid w:val="00B87BB7"/>
    <w:rsid w:val="00B91CF8"/>
    <w:rsid w:val="00B9352C"/>
    <w:rsid w:val="00BA3132"/>
    <w:rsid w:val="00BB382D"/>
    <w:rsid w:val="00BB55C0"/>
    <w:rsid w:val="00BB5E02"/>
    <w:rsid w:val="00BB6E4C"/>
    <w:rsid w:val="00BB738F"/>
    <w:rsid w:val="00BC0920"/>
    <w:rsid w:val="00BC3A1A"/>
    <w:rsid w:val="00BC4972"/>
    <w:rsid w:val="00BC5181"/>
    <w:rsid w:val="00BD10DA"/>
    <w:rsid w:val="00BD27AC"/>
    <w:rsid w:val="00BD6170"/>
    <w:rsid w:val="00BD63F0"/>
    <w:rsid w:val="00BE16B1"/>
    <w:rsid w:val="00BE17AA"/>
    <w:rsid w:val="00BE2577"/>
    <w:rsid w:val="00BE6F81"/>
    <w:rsid w:val="00BE7421"/>
    <w:rsid w:val="00BF0D23"/>
    <w:rsid w:val="00BF18C8"/>
    <w:rsid w:val="00BF31EF"/>
    <w:rsid w:val="00BF39F0"/>
    <w:rsid w:val="00BF6E16"/>
    <w:rsid w:val="00C0019C"/>
    <w:rsid w:val="00C027C4"/>
    <w:rsid w:val="00C02FA9"/>
    <w:rsid w:val="00C032C4"/>
    <w:rsid w:val="00C053FD"/>
    <w:rsid w:val="00C11A8D"/>
    <w:rsid w:val="00C11C48"/>
    <w:rsid w:val="00C11FDF"/>
    <w:rsid w:val="00C126E2"/>
    <w:rsid w:val="00C135CA"/>
    <w:rsid w:val="00C16CF6"/>
    <w:rsid w:val="00C17ED8"/>
    <w:rsid w:val="00C22F3D"/>
    <w:rsid w:val="00C314C4"/>
    <w:rsid w:val="00C319AA"/>
    <w:rsid w:val="00C33000"/>
    <w:rsid w:val="00C33020"/>
    <w:rsid w:val="00C331BD"/>
    <w:rsid w:val="00C34604"/>
    <w:rsid w:val="00C34E4B"/>
    <w:rsid w:val="00C4080B"/>
    <w:rsid w:val="00C415CD"/>
    <w:rsid w:val="00C43905"/>
    <w:rsid w:val="00C43DE6"/>
    <w:rsid w:val="00C468E7"/>
    <w:rsid w:val="00C46BC6"/>
    <w:rsid w:val="00C47708"/>
    <w:rsid w:val="00C57130"/>
    <w:rsid w:val="00C572C4"/>
    <w:rsid w:val="00C62D67"/>
    <w:rsid w:val="00C65A6C"/>
    <w:rsid w:val="00C731BB"/>
    <w:rsid w:val="00C758E8"/>
    <w:rsid w:val="00C76298"/>
    <w:rsid w:val="00C805E1"/>
    <w:rsid w:val="00C822DE"/>
    <w:rsid w:val="00C84445"/>
    <w:rsid w:val="00C8688F"/>
    <w:rsid w:val="00C95DA9"/>
    <w:rsid w:val="00CA151C"/>
    <w:rsid w:val="00CB1900"/>
    <w:rsid w:val="00CB363D"/>
    <w:rsid w:val="00CB43C1"/>
    <w:rsid w:val="00CB44BE"/>
    <w:rsid w:val="00CB4BF0"/>
    <w:rsid w:val="00CB729A"/>
    <w:rsid w:val="00CB78BF"/>
    <w:rsid w:val="00CC2BBC"/>
    <w:rsid w:val="00CC4B69"/>
    <w:rsid w:val="00CC5F6E"/>
    <w:rsid w:val="00CC7513"/>
    <w:rsid w:val="00CD077D"/>
    <w:rsid w:val="00CD544E"/>
    <w:rsid w:val="00CD7FF9"/>
    <w:rsid w:val="00CE5183"/>
    <w:rsid w:val="00CE5E9F"/>
    <w:rsid w:val="00CE63F1"/>
    <w:rsid w:val="00CF077F"/>
    <w:rsid w:val="00CF3977"/>
    <w:rsid w:val="00D00358"/>
    <w:rsid w:val="00D057C9"/>
    <w:rsid w:val="00D063B2"/>
    <w:rsid w:val="00D0787D"/>
    <w:rsid w:val="00D11C4B"/>
    <w:rsid w:val="00D12451"/>
    <w:rsid w:val="00D139B0"/>
    <w:rsid w:val="00D13E83"/>
    <w:rsid w:val="00D14868"/>
    <w:rsid w:val="00D225A6"/>
    <w:rsid w:val="00D27F37"/>
    <w:rsid w:val="00D31723"/>
    <w:rsid w:val="00D3627D"/>
    <w:rsid w:val="00D36ECF"/>
    <w:rsid w:val="00D44F0D"/>
    <w:rsid w:val="00D460DE"/>
    <w:rsid w:val="00D5054C"/>
    <w:rsid w:val="00D53473"/>
    <w:rsid w:val="00D5404C"/>
    <w:rsid w:val="00D542F5"/>
    <w:rsid w:val="00D67295"/>
    <w:rsid w:val="00D73323"/>
    <w:rsid w:val="00D734F3"/>
    <w:rsid w:val="00D7625C"/>
    <w:rsid w:val="00D7634C"/>
    <w:rsid w:val="00D7778F"/>
    <w:rsid w:val="00D77DFA"/>
    <w:rsid w:val="00D8022F"/>
    <w:rsid w:val="00D802E3"/>
    <w:rsid w:val="00D8056B"/>
    <w:rsid w:val="00D81B70"/>
    <w:rsid w:val="00D82135"/>
    <w:rsid w:val="00D8698D"/>
    <w:rsid w:val="00D8743E"/>
    <w:rsid w:val="00D87AAA"/>
    <w:rsid w:val="00D90220"/>
    <w:rsid w:val="00DA1E06"/>
    <w:rsid w:val="00DA24BF"/>
    <w:rsid w:val="00DA7C1C"/>
    <w:rsid w:val="00DB05F0"/>
    <w:rsid w:val="00DB3658"/>
    <w:rsid w:val="00DB4AD6"/>
    <w:rsid w:val="00DB4AE9"/>
    <w:rsid w:val="00DB4D6B"/>
    <w:rsid w:val="00DB6575"/>
    <w:rsid w:val="00DB6FB1"/>
    <w:rsid w:val="00DC033B"/>
    <w:rsid w:val="00DC2302"/>
    <w:rsid w:val="00DC23C0"/>
    <w:rsid w:val="00DC257F"/>
    <w:rsid w:val="00DC4C7D"/>
    <w:rsid w:val="00DC63F2"/>
    <w:rsid w:val="00DC6AA9"/>
    <w:rsid w:val="00DC6D76"/>
    <w:rsid w:val="00DD1492"/>
    <w:rsid w:val="00DD1EAF"/>
    <w:rsid w:val="00DD2FEA"/>
    <w:rsid w:val="00DD3397"/>
    <w:rsid w:val="00DD56B7"/>
    <w:rsid w:val="00DD6972"/>
    <w:rsid w:val="00DE1591"/>
    <w:rsid w:val="00DE1B1F"/>
    <w:rsid w:val="00DE3C11"/>
    <w:rsid w:val="00DE4273"/>
    <w:rsid w:val="00DE50C1"/>
    <w:rsid w:val="00DE50FA"/>
    <w:rsid w:val="00DE5374"/>
    <w:rsid w:val="00DE54C8"/>
    <w:rsid w:val="00DE5D5C"/>
    <w:rsid w:val="00DE6401"/>
    <w:rsid w:val="00DE74ED"/>
    <w:rsid w:val="00DE7E24"/>
    <w:rsid w:val="00DF0408"/>
    <w:rsid w:val="00DF0B7F"/>
    <w:rsid w:val="00DF2911"/>
    <w:rsid w:val="00DF2DEA"/>
    <w:rsid w:val="00DF495C"/>
    <w:rsid w:val="00DF69FF"/>
    <w:rsid w:val="00E03AAC"/>
    <w:rsid w:val="00E04378"/>
    <w:rsid w:val="00E05B68"/>
    <w:rsid w:val="00E06A56"/>
    <w:rsid w:val="00E10EBB"/>
    <w:rsid w:val="00E1325C"/>
    <w:rsid w:val="00E138E0"/>
    <w:rsid w:val="00E1583C"/>
    <w:rsid w:val="00E15BF6"/>
    <w:rsid w:val="00E17668"/>
    <w:rsid w:val="00E20188"/>
    <w:rsid w:val="00E202BF"/>
    <w:rsid w:val="00E204C4"/>
    <w:rsid w:val="00E20554"/>
    <w:rsid w:val="00E22A05"/>
    <w:rsid w:val="00E24A01"/>
    <w:rsid w:val="00E25F28"/>
    <w:rsid w:val="00E2725A"/>
    <w:rsid w:val="00E3132E"/>
    <w:rsid w:val="00E34870"/>
    <w:rsid w:val="00E36A46"/>
    <w:rsid w:val="00E36EA0"/>
    <w:rsid w:val="00E37146"/>
    <w:rsid w:val="00E40785"/>
    <w:rsid w:val="00E415A1"/>
    <w:rsid w:val="00E44420"/>
    <w:rsid w:val="00E50E77"/>
    <w:rsid w:val="00E5164E"/>
    <w:rsid w:val="00E53C2F"/>
    <w:rsid w:val="00E54CF9"/>
    <w:rsid w:val="00E54F2F"/>
    <w:rsid w:val="00E55106"/>
    <w:rsid w:val="00E55FE7"/>
    <w:rsid w:val="00E60917"/>
    <w:rsid w:val="00E61F30"/>
    <w:rsid w:val="00E623A8"/>
    <w:rsid w:val="00E64C70"/>
    <w:rsid w:val="00E657E1"/>
    <w:rsid w:val="00E666FA"/>
    <w:rsid w:val="00E67DF0"/>
    <w:rsid w:val="00E70A79"/>
    <w:rsid w:val="00E71CB3"/>
    <w:rsid w:val="00E7274C"/>
    <w:rsid w:val="00E74E00"/>
    <w:rsid w:val="00E75448"/>
    <w:rsid w:val="00E75C57"/>
    <w:rsid w:val="00E76A4E"/>
    <w:rsid w:val="00E81001"/>
    <w:rsid w:val="00E81F37"/>
    <w:rsid w:val="00E852FC"/>
    <w:rsid w:val="00E85646"/>
    <w:rsid w:val="00E85D92"/>
    <w:rsid w:val="00E86A49"/>
    <w:rsid w:val="00E86F85"/>
    <w:rsid w:val="00E87754"/>
    <w:rsid w:val="00E8775C"/>
    <w:rsid w:val="00E93E56"/>
    <w:rsid w:val="00E94124"/>
    <w:rsid w:val="00E94F9B"/>
    <w:rsid w:val="00E9626F"/>
    <w:rsid w:val="00EA241C"/>
    <w:rsid w:val="00EA24FE"/>
    <w:rsid w:val="00EA6730"/>
    <w:rsid w:val="00EA6DE1"/>
    <w:rsid w:val="00EB1BD2"/>
    <w:rsid w:val="00EB2F97"/>
    <w:rsid w:val="00EB64A3"/>
    <w:rsid w:val="00EC1640"/>
    <w:rsid w:val="00EC198E"/>
    <w:rsid w:val="00EC1EB8"/>
    <w:rsid w:val="00EC40AD"/>
    <w:rsid w:val="00EC55DC"/>
    <w:rsid w:val="00EC5662"/>
    <w:rsid w:val="00EC63D3"/>
    <w:rsid w:val="00EC6630"/>
    <w:rsid w:val="00EC6A74"/>
    <w:rsid w:val="00EC7452"/>
    <w:rsid w:val="00EC7C3D"/>
    <w:rsid w:val="00ED3B10"/>
    <w:rsid w:val="00ED696C"/>
    <w:rsid w:val="00ED726F"/>
    <w:rsid w:val="00ED72D3"/>
    <w:rsid w:val="00ED79DC"/>
    <w:rsid w:val="00EE0642"/>
    <w:rsid w:val="00EE4E90"/>
    <w:rsid w:val="00EE5CA7"/>
    <w:rsid w:val="00EE5F80"/>
    <w:rsid w:val="00EE6C6E"/>
    <w:rsid w:val="00EE780D"/>
    <w:rsid w:val="00EF19D9"/>
    <w:rsid w:val="00EF29AB"/>
    <w:rsid w:val="00EF4A43"/>
    <w:rsid w:val="00EF56AF"/>
    <w:rsid w:val="00EF596D"/>
    <w:rsid w:val="00EF5C73"/>
    <w:rsid w:val="00EF69A8"/>
    <w:rsid w:val="00F01C8E"/>
    <w:rsid w:val="00F02C40"/>
    <w:rsid w:val="00F12476"/>
    <w:rsid w:val="00F14C09"/>
    <w:rsid w:val="00F21458"/>
    <w:rsid w:val="00F22975"/>
    <w:rsid w:val="00F24917"/>
    <w:rsid w:val="00F25630"/>
    <w:rsid w:val="00F27E99"/>
    <w:rsid w:val="00F30D40"/>
    <w:rsid w:val="00F31431"/>
    <w:rsid w:val="00F33A4D"/>
    <w:rsid w:val="00F3744B"/>
    <w:rsid w:val="00F40477"/>
    <w:rsid w:val="00F410DF"/>
    <w:rsid w:val="00F42855"/>
    <w:rsid w:val="00F43457"/>
    <w:rsid w:val="00F43E55"/>
    <w:rsid w:val="00F45891"/>
    <w:rsid w:val="00F46478"/>
    <w:rsid w:val="00F46A7E"/>
    <w:rsid w:val="00F51ED4"/>
    <w:rsid w:val="00F5236B"/>
    <w:rsid w:val="00F528EF"/>
    <w:rsid w:val="00F56C7D"/>
    <w:rsid w:val="00F60303"/>
    <w:rsid w:val="00F62B43"/>
    <w:rsid w:val="00F63D04"/>
    <w:rsid w:val="00F657CB"/>
    <w:rsid w:val="00F67796"/>
    <w:rsid w:val="00F715FD"/>
    <w:rsid w:val="00F731BF"/>
    <w:rsid w:val="00F751E7"/>
    <w:rsid w:val="00F75F0E"/>
    <w:rsid w:val="00F76AB9"/>
    <w:rsid w:val="00F8225E"/>
    <w:rsid w:val="00F84F25"/>
    <w:rsid w:val="00F85AA9"/>
    <w:rsid w:val="00F86320"/>
    <w:rsid w:val="00F86418"/>
    <w:rsid w:val="00F874A4"/>
    <w:rsid w:val="00F9297B"/>
    <w:rsid w:val="00F94573"/>
    <w:rsid w:val="00F94FE3"/>
    <w:rsid w:val="00F977EF"/>
    <w:rsid w:val="00FA0ED3"/>
    <w:rsid w:val="00FA5932"/>
    <w:rsid w:val="00FA5947"/>
    <w:rsid w:val="00FA6611"/>
    <w:rsid w:val="00FB3371"/>
    <w:rsid w:val="00FB5B6F"/>
    <w:rsid w:val="00FC17D0"/>
    <w:rsid w:val="00FC407F"/>
    <w:rsid w:val="00FC430D"/>
    <w:rsid w:val="00FC4C9D"/>
    <w:rsid w:val="00FC6288"/>
    <w:rsid w:val="00FC6BAC"/>
    <w:rsid w:val="00FC7059"/>
    <w:rsid w:val="00FD13F9"/>
    <w:rsid w:val="00FD350A"/>
    <w:rsid w:val="00FD4847"/>
    <w:rsid w:val="00FD691E"/>
    <w:rsid w:val="00FE0690"/>
    <w:rsid w:val="00FE0F3F"/>
    <w:rsid w:val="00FE1188"/>
    <w:rsid w:val="00FE75E1"/>
    <w:rsid w:val="00FF14AC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CC"/>
  </w:style>
  <w:style w:type="paragraph" w:styleId="1">
    <w:name w:val="heading 1"/>
    <w:basedOn w:val="a"/>
    <w:next w:val="a"/>
    <w:link w:val="10"/>
    <w:qFormat/>
    <w:rsid w:val="006745C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745CC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745C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745C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745C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745C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745C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99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12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6">
    <w:name w:val="Основной текст_"/>
    <w:link w:val="13"/>
    <w:locked/>
    <w:rsid w:val="006B7A21"/>
    <w:rPr>
      <w:b/>
      <w:bCs/>
      <w:spacing w:val="-3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7">
    <w:name w:val="Таб_текст Знак"/>
    <w:link w:val="aff8"/>
    <w:locked/>
    <w:rsid w:val="006B7A21"/>
    <w:rPr>
      <w:sz w:val="24"/>
      <w:szCs w:val="22"/>
    </w:rPr>
  </w:style>
  <w:style w:type="paragraph" w:customStyle="1" w:styleId="aff8">
    <w:name w:val="Таб_текст"/>
    <w:basedOn w:val="aff0"/>
    <w:link w:val="aff7"/>
    <w:qFormat/>
    <w:rsid w:val="006B7A21"/>
    <w:pPr>
      <w:jc w:val="left"/>
    </w:pPr>
    <w:rPr>
      <w:sz w:val="24"/>
      <w:szCs w:val="22"/>
    </w:rPr>
  </w:style>
  <w:style w:type="character" w:customStyle="1" w:styleId="aff9">
    <w:name w:val="Таб_заг Знак"/>
    <w:link w:val="affa"/>
    <w:locked/>
    <w:rsid w:val="006B7A21"/>
    <w:rPr>
      <w:sz w:val="24"/>
      <w:szCs w:val="22"/>
    </w:rPr>
  </w:style>
  <w:style w:type="paragraph" w:customStyle="1" w:styleId="affa">
    <w:name w:val="Таб_заг"/>
    <w:basedOn w:val="aff0"/>
    <w:link w:val="aff9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6B7A21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b">
    <w:name w:val="Subtle Emphasis"/>
    <w:uiPriority w:val="19"/>
    <w:qFormat/>
    <w:rsid w:val="006B7A21"/>
    <w:rPr>
      <w:i/>
      <w:iCs/>
    </w:rPr>
  </w:style>
  <w:style w:type="character" w:styleId="affc">
    <w:name w:val="Intense Emphasis"/>
    <w:uiPriority w:val="21"/>
    <w:qFormat/>
    <w:rsid w:val="006B7A21"/>
    <w:rPr>
      <w:b/>
      <w:bCs/>
      <w:i/>
      <w:iCs/>
    </w:rPr>
  </w:style>
  <w:style w:type="character" w:styleId="affd">
    <w:name w:val="Subtle Reference"/>
    <w:uiPriority w:val="31"/>
    <w:qFormat/>
    <w:rsid w:val="006B7A21"/>
    <w:rPr>
      <w:smallCaps/>
    </w:rPr>
  </w:style>
  <w:style w:type="character" w:styleId="affe">
    <w:name w:val="Intense Reference"/>
    <w:uiPriority w:val="32"/>
    <w:qFormat/>
    <w:rsid w:val="006B7A21"/>
    <w:rPr>
      <w:b/>
      <w:bCs/>
      <w:smallCaps/>
    </w:rPr>
  </w:style>
  <w:style w:type="character" w:styleId="afff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5">
    <w:name w:val="Нет списка1"/>
    <w:next w:val="a2"/>
    <w:uiPriority w:val="99"/>
    <w:semiHidden/>
    <w:unhideWhenUsed/>
    <w:rsid w:val="00A20CAE"/>
  </w:style>
  <w:style w:type="paragraph" w:styleId="afff0">
    <w:name w:val="Normal (Web)"/>
    <w:basedOn w:val="a"/>
    <w:uiPriority w:val="99"/>
    <w:unhideWhenUsed/>
    <w:rsid w:val="00A20C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20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A20CA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JurTerm">
    <w:name w:val="ConsPlusJurTerm"/>
    <w:uiPriority w:val="99"/>
    <w:rsid w:val="00A20CAE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afff1">
    <w:name w:val="Содержимое таблицы"/>
    <w:basedOn w:val="a"/>
    <w:uiPriority w:val="99"/>
    <w:rsid w:val="00A20CAE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ConsNormal">
    <w:name w:val="ConsNormal"/>
    <w:uiPriority w:val="99"/>
    <w:rsid w:val="00A20C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ff2">
    <w:name w:val="Table Grid"/>
    <w:basedOn w:val="a1"/>
    <w:uiPriority w:val="59"/>
    <w:rsid w:val="00A20CA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Hyperlink"/>
    <w:basedOn w:val="a0"/>
    <w:uiPriority w:val="99"/>
    <w:unhideWhenUsed/>
    <w:rsid w:val="00A20CAE"/>
    <w:rPr>
      <w:color w:val="0000FF"/>
      <w:u w:val="single"/>
    </w:rPr>
  </w:style>
  <w:style w:type="character" w:styleId="afff4">
    <w:name w:val="FollowedHyperlink"/>
    <w:basedOn w:val="a0"/>
    <w:uiPriority w:val="99"/>
    <w:unhideWhenUsed/>
    <w:rsid w:val="00A20CAE"/>
    <w:rPr>
      <w:color w:val="800080"/>
      <w:u w:val="single"/>
    </w:rPr>
  </w:style>
  <w:style w:type="paragraph" w:customStyle="1" w:styleId="formattext">
    <w:name w:val="formattext"/>
    <w:basedOn w:val="a"/>
    <w:rsid w:val="00A20CAE"/>
    <w:pPr>
      <w:spacing w:before="100" w:beforeAutospacing="1" w:after="100" w:afterAutospacing="1"/>
    </w:pPr>
    <w:rPr>
      <w:sz w:val="24"/>
      <w:szCs w:val="24"/>
    </w:rPr>
  </w:style>
  <w:style w:type="character" w:styleId="afff5">
    <w:name w:val="line number"/>
    <w:basedOn w:val="a0"/>
    <w:semiHidden/>
    <w:unhideWhenUsed/>
    <w:rsid w:val="00A20CAE"/>
  </w:style>
  <w:style w:type="paragraph" w:customStyle="1" w:styleId="310">
    <w:name w:val="Основной текст с отступом 31"/>
    <w:basedOn w:val="a"/>
    <w:rsid w:val="00A20CAE"/>
    <w:pPr>
      <w:widowControl w:val="0"/>
      <w:shd w:val="clear" w:color="auto" w:fill="FFFFFF"/>
      <w:suppressAutoHyphens/>
      <w:spacing w:after="120"/>
      <w:ind w:left="283" w:firstLine="709"/>
      <w:jc w:val="both"/>
    </w:pPr>
    <w:rPr>
      <w:color w:val="000000"/>
      <w:spacing w:val="-1"/>
      <w:sz w:val="16"/>
      <w:szCs w:val="16"/>
      <w:lang w:eastAsia="ar-SA"/>
    </w:rPr>
  </w:style>
  <w:style w:type="character" w:customStyle="1" w:styleId="16">
    <w:name w:val="Заголовок №1_"/>
    <w:link w:val="17"/>
    <w:locked/>
    <w:rsid w:val="002A0895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2A0895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paragraph" w:customStyle="1" w:styleId="afff6">
    <w:basedOn w:val="a"/>
    <w:next w:val="aff5"/>
    <w:link w:val="afff7"/>
    <w:qFormat/>
    <w:rsid w:val="002A0895"/>
    <w:pPr>
      <w:jc w:val="center"/>
    </w:pPr>
    <w:rPr>
      <w:sz w:val="24"/>
    </w:rPr>
  </w:style>
  <w:style w:type="character" w:customStyle="1" w:styleId="afff7">
    <w:name w:val="Название Знак"/>
    <w:link w:val="afff6"/>
    <w:rsid w:val="002A08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11ED3-3C43-4B97-9012-364EF698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85</TotalTime>
  <Pages>32</Pages>
  <Words>8718</Words>
  <Characters>66032</Characters>
  <Application>Microsoft Office Word</Application>
  <DocSecurity>0</DocSecurity>
  <Lines>550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u1</cp:lastModifiedBy>
  <cp:revision>3</cp:revision>
  <cp:lastPrinted>2025-09-17T11:19:00Z</cp:lastPrinted>
  <dcterms:created xsi:type="dcterms:W3CDTF">2025-09-17T09:37:00Z</dcterms:created>
  <dcterms:modified xsi:type="dcterms:W3CDTF">2025-09-17T11:19:00Z</dcterms:modified>
</cp:coreProperties>
</file>