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9" w:rsidRPr="00265845" w:rsidRDefault="00D35B89" w:rsidP="00A927B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D35B89" w:rsidRPr="00265845" w:rsidRDefault="00D35B89" w:rsidP="00D3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B89" w:rsidRPr="00265845" w:rsidRDefault="00D35B89" w:rsidP="00D35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</w:rPr>
      </w:pPr>
    </w:p>
    <w:tbl>
      <w:tblPr>
        <w:tblStyle w:val="11"/>
        <w:tblW w:w="4520" w:type="pct"/>
        <w:jc w:val="center"/>
        <w:tblLook w:val="04A0" w:firstRow="1" w:lastRow="0" w:firstColumn="1" w:lastColumn="0" w:noHBand="0" w:noVBand="1"/>
      </w:tblPr>
      <w:tblGrid>
        <w:gridCol w:w="4458"/>
        <w:gridCol w:w="4582"/>
        <w:gridCol w:w="4582"/>
      </w:tblGrid>
      <w:tr w:rsidR="00594DF4" w:rsidRPr="00594DF4" w:rsidTr="00ED7AC1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4" w:rsidRPr="00594DF4" w:rsidRDefault="00594DF4" w:rsidP="00594DF4">
            <w:pPr>
              <w:rPr>
                <w:rFonts w:eastAsia="Sylfaen"/>
                <w:b/>
                <w:sz w:val="24"/>
                <w:szCs w:val="24"/>
              </w:rPr>
            </w:pPr>
            <w:r w:rsidRPr="00594DF4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594DF4" w:rsidRPr="00594DF4" w:rsidRDefault="00594DF4" w:rsidP="00594DF4">
            <w:pPr>
              <w:rPr>
                <w:rFonts w:eastAsia="Sylfaen"/>
                <w:b/>
                <w:sz w:val="24"/>
                <w:szCs w:val="24"/>
                <w:lang w:eastAsia="en-US"/>
              </w:rPr>
            </w:pPr>
            <w:r w:rsidRPr="00594DF4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594DF4" w:rsidRPr="00594DF4" w:rsidRDefault="00594DF4" w:rsidP="00594DF4">
            <w:pPr>
              <w:rPr>
                <w:rFonts w:eastAsia="Sylfaen"/>
                <w:b/>
                <w:sz w:val="24"/>
                <w:szCs w:val="24"/>
              </w:rPr>
            </w:pPr>
            <w:r w:rsidRPr="00594DF4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594DF4" w:rsidRPr="00594DF4" w:rsidRDefault="00594DF4" w:rsidP="00594DF4">
            <w:pPr>
              <w:rPr>
                <w:rFonts w:eastAsia="Sylfaen"/>
                <w:b/>
                <w:sz w:val="24"/>
                <w:szCs w:val="24"/>
              </w:rPr>
            </w:pPr>
            <w:r w:rsidRPr="00594DF4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594DF4" w:rsidRPr="00594DF4" w:rsidRDefault="00594DF4" w:rsidP="00594DF4">
            <w:pPr>
              <w:rPr>
                <w:rFonts w:eastAsia="Sylfaen"/>
                <w:b/>
                <w:sz w:val="24"/>
                <w:szCs w:val="24"/>
              </w:rPr>
            </w:pPr>
            <w:r w:rsidRPr="00594DF4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594DF4" w:rsidRPr="00594DF4" w:rsidRDefault="00594DF4" w:rsidP="00594DF4">
            <w:pPr>
              <w:rPr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4" w:rsidRPr="00594DF4" w:rsidRDefault="00594DF4" w:rsidP="00594DF4">
            <w:pPr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F4" w:rsidRPr="00594DF4" w:rsidRDefault="00594DF4" w:rsidP="00594DF4">
            <w:pPr>
              <w:rPr>
                <w:b/>
                <w:sz w:val="24"/>
                <w:szCs w:val="24"/>
                <w:lang w:eastAsia="en-US"/>
              </w:rPr>
            </w:pPr>
            <w:r w:rsidRPr="00594DF4">
              <w:rPr>
                <w:b/>
                <w:sz w:val="24"/>
                <w:szCs w:val="24"/>
              </w:rPr>
              <w:t>УТВЕРЖДАЮ</w:t>
            </w:r>
          </w:p>
          <w:p w:rsidR="00594DF4" w:rsidRPr="00594DF4" w:rsidRDefault="00594DF4" w:rsidP="00594DF4">
            <w:pPr>
              <w:rPr>
                <w:b/>
                <w:sz w:val="24"/>
                <w:szCs w:val="24"/>
              </w:rPr>
            </w:pPr>
            <w:r w:rsidRPr="00594DF4">
              <w:rPr>
                <w:b/>
                <w:sz w:val="24"/>
                <w:szCs w:val="24"/>
              </w:rPr>
              <w:t>приказом № 133</w:t>
            </w:r>
            <w:r w:rsidRPr="00594DF4">
              <w:rPr>
                <w:sz w:val="24"/>
                <w:szCs w:val="24"/>
              </w:rPr>
              <w:t xml:space="preserve"> </w:t>
            </w:r>
            <w:r w:rsidRPr="00594DF4">
              <w:rPr>
                <w:b/>
                <w:sz w:val="24"/>
                <w:szCs w:val="24"/>
              </w:rPr>
              <w:t>от 01.09.2021 г.</w:t>
            </w:r>
          </w:p>
          <w:p w:rsidR="00594DF4" w:rsidRPr="00594DF4" w:rsidRDefault="00594DF4" w:rsidP="00594DF4">
            <w:pPr>
              <w:rPr>
                <w:b/>
                <w:sz w:val="24"/>
                <w:szCs w:val="24"/>
              </w:rPr>
            </w:pPr>
          </w:p>
          <w:p w:rsidR="00594DF4" w:rsidRPr="00594DF4" w:rsidRDefault="00594DF4" w:rsidP="00594DF4">
            <w:pPr>
              <w:rPr>
                <w:b/>
                <w:sz w:val="24"/>
                <w:szCs w:val="24"/>
              </w:rPr>
            </w:pPr>
            <w:r w:rsidRPr="00594DF4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594DF4" w:rsidRPr="00594DF4" w:rsidRDefault="00594DF4" w:rsidP="00594DF4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594DF4">
              <w:rPr>
                <w:b/>
                <w:sz w:val="24"/>
                <w:szCs w:val="24"/>
              </w:rPr>
              <w:t>______________________С. Н. Титов</w:t>
            </w:r>
          </w:p>
          <w:p w:rsidR="00594DF4" w:rsidRPr="00594DF4" w:rsidRDefault="00594DF4" w:rsidP="00594DF4">
            <w:pPr>
              <w:rPr>
                <w:sz w:val="24"/>
                <w:szCs w:val="24"/>
              </w:rPr>
            </w:pPr>
          </w:p>
        </w:tc>
      </w:tr>
    </w:tbl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</w:rPr>
      </w:pP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40"/>
          <w:szCs w:val="40"/>
        </w:rPr>
      </w:pPr>
    </w:p>
    <w:p w:rsidR="00D35B89" w:rsidRPr="00265845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658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C5E32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D35B89" w:rsidRPr="00265845" w:rsidRDefault="000C0201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духовно-нравственного</w:t>
      </w:r>
      <w:r w:rsidR="00D35B89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направления</w:t>
      </w:r>
    </w:p>
    <w:p w:rsidR="00D35B89" w:rsidRDefault="00ED72ED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5/7  классов</w:t>
      </w:r>
    </w:p>
    <w:p w:rsidR="00ED72ED" w:rsidRPr="00ED72ED" w:rsidRDefault="000C0201" w:rsidP="00ED72ED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клуба</w:t>
      </w:r>
    </w:p>
    <w:p w:rsidR="00D35B89" w:rsidRPr="00E0392C" w:rsidRDefault="00D35B89" w:rsidP="00D35B89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 w:rsidR="00B924DE">
        <w:rPr>
          <w:b/>
          <w:bCs/>
          <w:sz w:val="52"/>
          <w:szCs w:val="52"/>
        </w:rPr>
        <w:t>Экология животных</w:t>
      </w:r>
      <w:r w:rsidRPr="00E0392C">
        <w:rPr>
          <w:b/>
          <w:bCs/>
          <w:sz w:val="52"/>
          <w:szCs w:val="52"/>
        </w:rPr>
        <w:t>»</w:t>
      </w:r>
    </w:p>
    <w:p w:rsidR="00D35B89" w:rsidRPr="00E0392C" w:rsidRDefault="000C0201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Возняк Натальи Яковлевны</w:t>
      </w:r>
    </w:p>
    <w:p w:rsidR="00D35B89" w:rsidRPr="00E0392C" w:rsidRDefault="00D35B89" w:rsidP="00A927B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683F00" w:rsidRPr="00E0392C" w:rsidRDefault="00683F00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AA39E7" w:rsidRDefault="00ED72ED" w:rsidP="00AA39E7">
      <w:pPr>
        <w:spacing w:after="0" w:line="240" w:lineRule="auto"/>
        <w:ind w:left="10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2021– 2022</w:t>
      </w:r>
      <w:r w:rsidR="00D35B89" w:rsidRPr="00AA39E7">
        <w:rPr>
          <w:rFonts w:ascii="Times New Roman" w:hAnsi="Times New Roman"/>
          <w:b/>
          <w:sz w:val="40"/>
          <w:szCs w:val="40"/>
        </w:rPr>
        <w:t xml:space="preserve"> </w:t>
      </w:r>
      <w:r w:rsidR="00683F00" w:rsidRPr="00AA39E7">
        <w:rPr>
          <w:rFonts w:ascii="Times New Roman" w:hAnsi="Times New Roman"/>
          <w:b/>
          <w:sz w:val="40"/>
          <w:szCs w:val="40"/>
        </w:rPr>
        <w:t>учебный год</w:t>
      </w:r>
    </w:p>
    <w:p w:rsidR="00D35B89" w:rsidRPr="00501040" w:rsidRDefault="00D35B89" w:rsidP="005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3B4" w:rsidRPr="00501040" w:rsidRDefault="003D13B4" w:rsidP="00501040">
      <w:pPr>
        <w:pStyle w:val="a5"/>
        <w:ind w:firstLine="0"/>
        <w:rPr>
          <w:rFonts w:ascii="Times New Roman" w:hAnsi="Times New Roman"/>
          <w:b/>
          <w:sz w:val="24"/>
        </w:rPr>
      </w:pPr>
    </w:p>
    <w:p w:rsidR="00594DF4" w:rsidRPr="00594DF4" w:rsidRDefault="00594DF4" w:rsidP="00594DF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eastAsia="Times New Roman" w:cs="Times New Roman"/>
          <w:color w:val="000000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</w:t>
      </w: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(с изм. и доп., вс</w:t>
      </w:r>
      <w:r>
        <w:rPr>
          <w:rFonts w:ascii="TextbookNew-Regular" w:eastAsia="Times New Roman" w:hAnsi="TextbookNew-Regular" w:cs="Times New Roman"/>
          <w:color w:val="000000"/>
          <w:sz w:val="24"/>
          <w:szCs w:val="24"/>
        </w:rPr>
        <w:t>туп. в силу с 01.09.2020)</w:t>
      </w: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extbookNew-Regular" w:eastAsia="Times New Roman" w:hAnsi="TextbookNew-Regular" w:cs="Times New Roman"/>
          <w:color w:val="000000"/>
          <w:sz w:val="24"/>
          <w:szCs w:val="24"/>
        </w:rPr>
      </w:pP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</w:t>
      </w:r>
      <w:r>
        <w:rPr>
          <w:rFonts w:ascii="TextbookNew-Regular" w:eastAsia="Times New Roman" w:hAnsi="TextbookNew-Regular" w:cs="Times New Roman"/>
          <w:color w:val="000000"/>
          <w:sz w:val="24"/>
          <w:szCs w:val="24"/>
        </w:rPr>
        <w:t xml:space="preserve">24.12.2018 N 16) </w:t>
      </w: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eastAsia="Times New Roman" w:cs="Times New Roman"/>
          <w:color w:val="000000"/>
          <w:sz w:val="24"/>
          <w:szCs w:val="24"/>
        </w:rPr>
      </w:pP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образовани</w:t>
      </w:r>
      <w:r>
        <w:rPr>
          <w:rFonts w:ascii="TextbookNew-Regular" w:eastAsia="Times New Roman" w:hAnsi="TextbookNew-Regular" w:cs="Times New Roman"/>
          <w:color w:val="000000"/>
          <w:sz w:val="24"/>
          <w:szCs w:val="24"/>
        </w:rPr>
        <w:t>я»</w:t>
      </w: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eastAsia="Times New Roman" w:cs="Times New Roman"/>
          <w:color w:val="000000"/>
          <w:sz w:val="24"/>
          <w:szCs w:val="24"/>
        </w:rPr>
      </w:pP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</w:t>
      </w:r>
      <w:r>
        <w:rPr>
          <w:rFonts w:ascii="TextbookNew-Regular" w:eastAsia="Times New Roman" w:hAnsi="TextbookNew-Regular" w:cs="Times New Roman"/>
          <w:color w:val="000000"/>
          <w:sz w:val="24"/>
          <w:szCs w:val="24"/>
        </w:rPr>
        <w:t xml:space="preserve">10 г. N 1897) (ред.21.12.2020) </w:t>
      </w:r>
      <w:r w:rsidRPr="00594DF4">
        <w:rPr>
          <w:rFonts w:ascii="TextbookNew-Regular" w:eastAsia="Times New Roman" w:hAnsi="TextbookNew-Regular" w:cs="Times New Roman"/>
          <w:color w:val="000000"/>
          <w:sz w:val="24"/>
          <w:szCs w:val="24"/>
        </w:rPr>
        <w:t>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594DF4" w:rsidRPr="00594DF4" w:rsidRDefault="00594DF4" w:rsidP="00594DF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594DF4" w:rsidRPr="00594DF4" w:rsidRDefault="00594DF4" w:rsidP="00594DF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594DF4" w:rsidRPr="00594DF4" w:rsidRDefault="00594DF4" w:rsidP="00594DF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594DF4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594DF4" w:rsidRPr="00594DF4" w:rsidRDefault="00594DF4" w:rsidP="00594DF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F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594DF4" w:rsidRPr="00594DF4" w:rsidRDefault="00594DF4" w:rsidP="00594DF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4DF4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594DF4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594DF4" w:rsidRDefault="00594DF4" w:rsidP="00594DF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Авторская программа</w:t>
      </w:r>
      <w:r w:rsidR="000C0201" w:rsidRPr="00594DF4">
        <w:rPr>
          <w:rFonts w:ascii="Times New Roman" w:hAnsi="Times New Roman"/>
          <w:sz w:val="24"/>
        </w:rPr>
        <w:t xml:space="preserve"> курса «Природа. Введение в биологию и экологию» Т.С.Суховой, В.И.Строганова. 2012г.</w:t>
      </w:r>
    </w:p>
    <w:p w:rsidR="00594DF4" w:rsidRDefault="003940CE" w:rsidP="00594DF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рассчитана на 1 год обучения – 35 часов, 1 час в неделю. </w:t>
      </w:r>
      <w:r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реализации данной образовательной программы участвуют учащиеся </w:t>
      </w:r>
      <w:r w:rsidR="009F1681"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>5 и 7 классов</w:t>
      </w:r>
      <w:r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94DF4" w:rsidRDefault="003940CE" w:rsidP="00594DF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594DF4" w:rsidRDefault="003940CE" w:rsidP="00594DF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Занятия по программе внеурочной деятельности включают теоретические и практические модули. Деятельность может носить как групповой, так и индивидуальный характер.</w:t>
      </w:r>
    </w:p>
    <w:p w:rsidR="003940CE" w:rsidRPr="00594DF4" w:rsidRDefault="003940CE" w:rsidP="00594DF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:rsidR="003940CE" w:rsidRPr="00501040" w:rsidRDefault="003940CE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- практическая направленность, которая определяет специфику содержания и возрастные особенности детей;</w:t>
      </w:r>
    </w:p>
    <w:p w:rsidR="003940CE" w:rsidRPr="00501040" w:rsidRDefault="003940CE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594DF4" w:rsidRDefault="003940CE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- реализует задачу выявления творческих способностей, склонностей и одаренностей в области биологии и других.</w:t>
      </w:r>
    </w:p>
    <w:p w:rsidR="00594DF4" w:rsidRDefault="003940CE" w:rsidP="0059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Актуальность 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594DF4" w:rsidRDefault="003940CE" w:rsidP="0059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Практическая направленность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участия в олимпиадах и конкурсах по биологии, так и в повседневной жизни для решения конкретных задач.</w:t>
      </w:r>
    </w:p>
    <w:p w:rsidR="003940CE" w:rsidRPr="00D300E1" w:rsidRDefault="003940CE" w:rsidP="00D30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DF4">
        <w:rPr>
          <w:rFonts w:ascii="Times New Roman" w:hAnsi="Times New Roman" w:cs="Times New Roman"/>
          <w:b/>
          <w:sz w:val="24"/>
          <w:szCs w:val="24"/>
        </w:rPr>
        <w:t>Формы занятий внеурочной деятельности</w:t>
      </w:r>
      <w:r w:rsidRPr="00501040">
        <w:rPr>
          <w:rFonts w:ascii="Times New Roman" w:hAnsi="Times New Roman" w:cs="Times New Roman"/>
          <w:sz w:val="24"/>
          <w:szCs w:val="24"/>
        </w:rPr>
        <w:t>: беседа, интерактивная лекция, групповые и индивидуальные исследования, проектные работы, самостоятельная работа, доклад, выступление. Данные формы работы дают детям возможность максимально проявлять свою активность, изобретательность, творческий и интеллектуальный потенциал.</w:t>
      </w:r>
    </w:p>
    <w:p w:rsidR="00683F00" w:rsidRPr="00501040" w:rsidRDefault="00683F00" w:rsidP="00D30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программы: </w:t>
      </w:r>
      <w:r w:rsidRPr="00501040">
        <w:rPr>
          <w:rFonts w:ascii="Times New Roman" w:eastAsia="Times New Roman" w:hAnsi="Times New Roman" w:cs="Times New Roman"/>
          <w:sz w:val="24"/>
          <w:szCs w:val="24"/>
        </w:rPr>
        <w:t>целенаправленное формиро</w:t>
      </w:r>
      <w:r w:rsidRPr="00501040">
        <w:rPr>
          <w:rFonts w:ascii="Times New Roman" w:eastAsia="Times New Roman" w:hAnsi="Times New Roman" w:cs="Times New Roman"/>
          <w:sz w:val="24"/>
          <w:szCs w:val="24"/>
        </w:rPr>
        <w:softHyphen/>
        <w:t>вание общих биологических и экологических понятий через установле</w:t>
      </w:r>
      <w:r w:rsidRPr="00501040">
        <w:rPr>
          <w:rFonts w:ascii="Times New Roman" w:eastAsia="Times New Roman" w:hAnsi="Times New Roman" w:cs="Times New Roman"/>
          <w:sz w:val="24"/>
          <w:szCs w:val="24"/>
        </w:rPr>
        <w:softHyphen/>
        <w:t>ние общих признаков жизни: вырас</w:t>
      </w:r>
      <w:r w:rsidRPr="00501040">
        <w:rPr>
          <w:rFonts w:ascii="Times New Roman" w:eastAsia="Times New Roman" w:hAnsi="Times New Roman" w:cs="Times New Roman"/>
          <w:sz w:val="24"/>
          <w:szCs w:val="24"/>
        </w:rPr>
        <w:softHyphen/>
        <w:t>тить «главные ветви» знаний, а затем идти к более мелким элементам, опираясь на принцип «от целого к частям».</w:t>
      </w:r>
    </w:p>
    <w:p w:rsidR="00683F00" w:rsidRPr="00501040" w:rsidRDefault="00683F00" w:rsidP="00D300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Задачи курса</w:t>
      </w:r>
      <w:r w:rsidRPr="00501040">
        <w:rPr>
          <w:rFonts w:ascii="Times New Roman" w:eastAsia="Times New Roman" w:hAnsi="Times New Roman" w:cs="Times New Roman"/>
          <w:sz w:val="24"/>
          <w:szCs w:val="24"/>
        </w:rPr>
        <w:t xml:space="preserve"> и экологического образования в целом представляют в совокупности процесса обучения, воспитания и развития личности.</w:t>
      </w:r>
    </w:p>
    <w:p w:rsidR="00683F00" w:rsidRPr="00501040" w:rsidRDefault="00683F00" w:rsidP="0050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683F00" w:rsidRPr="00501040" w:rsidRDefault="00683F00" w:rsidP="0050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знаний об экосистемной организации природы Земли в границах обитания человека; </w:t>
      </w:r>
    </w:p>
    <w:p w:rsidR="00683F00" w:rsidRPr="00501040" w:rsidRDefault="00683F00" w:rsidP="0050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системы интеллектуальных практических умений по изучению, оценке и улучшению состояния окружающей среды своей местности и здоровья населения;</w:t>
      </w:r>
    </w:p>
    <w:p w:rsidR="00683F00" w:rsidRPr="00501040" w:rsidRDefault="00683F00" w:rsidP="0050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01040">
        <w:rPr>
          <w:rFonts w:ascii="Times New Roman" w:eastAsia="MS Mincho" w:hAnsi="Times New Roman" w:cs="Times New Roman"/>
          <w:sz w:val="24"/>
          <w:szCs w:val="24"/>
        </w:rPr>
        <w:t>- создать условия для формирования у учащихся творческой, учебно-исследовательской и проектной компетентностей.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01040">
        <w:rPr>
          <w:rFonts w:ascii="Times New Roman" w:eastAsia="MS Mincho" w:hAnsi="Times New Roman" w:cs="Times New Roman"/>
          <w:b/>
          <w:sz w:val="24"/>
          <w:szCs w:val="24"/>
        </w:rPr>
        <w:t>Развивающие: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1040">
        <w:rPr>
          <w:rFonts w:ascii="Times New Roman" w:eastAsia="MS Mincho" w:hAnsi="Times New Roman" w:cs="Times New Roman"/>
          <w:sz w:val="24"/>
          <w:szCs w:val="24"/>
        </w:rPr>
        <w:t>- создать условия для развития у школьников интеллектуальной, эмоциональной, мотивационной и волевой сферы;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1040">
        <w:rPr>
          <w:rFonts w:ascii="Times New Roman" w:eastAsia="MS Mincho" w:hAnsi="Times New Roman" w:cs="Times New Roman"/>
          <w:sz w:val="24"/>
          <w:szCs w:val="24"/>
        </w:rPr>
        <w:t>- развивать у учащихся все виды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ТСО, музыкальных фрагментов, стихов, загадок, определение значимости любого урока для каждого ученика.</w:t>
      </w:r>
    </w:p>
    <w:p w:rsidR="00683F00" w:rsidRPr="00501040" w:rsidRDefault="00683F00" w:rsidP="0050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683F00" w:rsidRPr="00501040" w:rsidRDefault="00683F00" w:rsidP="0050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01040">
        <w:rPr>
          <w:rFonts w:ascii="Times New Roman" w:eastAsia="Times New Roman" w:hAnsi="Times New Roman" w:cs="Times New Roman"/>
          <w:sz w:val="24"/>
          <w:szCs w:val="24"/>
        </w:rPr>
        <w:t>воспитывать потребности (мотивов, побуждений) поведения и деятельности, направленных на сохранение и улучшение состояния окружающей среды,</w:t>
      </w:r>
      <w:r w:rsidRPr="00501040">
        <w:rPr>
          <w:rFonts w:ascii="Times New Roman" w:eastAsia="MS Mincho" w:hAnsi="Times New Roman" w:cs="Times New Roman"/>
          <w:sz w:val="24"/>
          <w:szCs w:val="24"/>
        </w:rPr>
        <w:t xml:space="preserve"> ответственного отношения к природе, бережного отношения к учебному оборудованию умение работать в коллективе.</w:t>
      </w:r>
    </w:p>
    <w:p w:rsidR="00D300E1" w:rsidRDefault="00D300E1" w:rsidP="00D300E1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D13B4" w:rsidRPr="00501040" w:rsidRDefault="00D35B89" w:rsidP="00D30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683F00" w:rsidRPr="00501040" w:rsidRDefault="00683F00" w:rsidP="005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F00" w:rsidRPr="00501040" w:rsidRDefault="003D13B4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83F00" w:rsidRPr="00501040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осознание ценности экологических знаний, как важнейшего компонента научной картины мира: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сформированность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курса основаны на формировании универсальных учебных действий.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Личностные УУД: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9F1681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уважение к истории, культуре, националь</w:t>
      </w:r>
      <w:r w:rsidR="009F1681" w:rsidRPr="00501040">
        <w:rPr>
          <w:rFonts w:ascii="Times New Roman" w:eastAsia="Times New Roman" w:hAnsi="Times New Roman" w:cs="Times New Roman"/>
          <w:sz w:val="24"/>
          <w:szCs w:val="24"/>
        </w:rPr>
        <w:t>ным особенностям, толерантность;</w:t>
      </w:r>
    </w:p>
    <w:p w:rsidR="009F1681" w:rsidRPr="00501040" w:rsidRDefault="009F1681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способность к самооценке на основе критериев успешности внеучебной деятельности;</w:t>
      </w:r>
    </w:p>
    <w:p w:rsidR="00683F00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чувство прекрасного и эстетические чувства на основе знакомства с природными объектами.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способность к самостоятельному приобретению новых знаний и практических умений;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умение организовывать свою деятельность;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определять её цели и задачи;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683F00" w:rsidRPr="00501040" w:rsidRDefault="00683F00" w:rsidP="0050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0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оценивать достигнутые результаты</w:t>
      </w:r>
      <w:r w:rsidRPr="005010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средствами экологических знаний познавательных интересов, интеллектуальных и творческих результатов;</w:t>
      </w:r>
    </w:p>
    <w:p w:rsidR="00683F00" w:rsidRPr="00501040" w:rsidRDefault="00683F00" w:rsidP="0050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0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683F00" w:rsidRPr="00501040" w:rsidRDefault="00683F00" w:rsidP="0050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строить логическое рассуждение, включающее установление причинно-следственных связей.</w:t>
      </w:r>
    </w:p>
    <w:p w:rsidR="00683F00" w:rsidRPr="00501040" w:rsidRDefault="00683F00" w:rsidP="0050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создавать схемы с выделением существенных характеристик объекта. </w:t>
      </w:r>
    </w:p>
    <w:p w:rsidR="00683F00" w:rsidRPr="00501040" w:rsidRDefault="00683F00" w:rsidP="0050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-  называть методы изучения, применяемые в экологии;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683F00" w:rsidRPr="00501040" w:rsidRDefault="00683F00" w:rsidP="0050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– понимать смысл биологических терминов;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010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формирование представлений о взаимосвязи между живыми организмами; формирование исследовательских умений;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приведение доказательств взаимосвязи человека и экологического состояния окружающей среды; 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>- необходимости защиты животного мира;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>- объяснение роли животных в жизни человека; значения биоразнообразия животного мира;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01040">
        <w:rPr>
          <w:rFonts w:ascii="Times New Roman" w:eastAsia="Times New Roman" w:hAnsi="Times New Roman" w:cs="Times New Roman"/>
          <w:sz w:val="24"/>
          <w:szCs w:val="24"/>
          <w:lang w:bidi="en-US"/>
        </w:rPr>
        <w:t>- овладение умением оценивать с эстетической точки зрения объекты живой природы.</w:t>
      </w:r>
    </w:p>
    <w:p w:rsidR="00A927BE" w:rsidRPr="00501040" w:rsidRDefault="00A927BE" w:rsidP="0050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681" w:rsidRPr="00501040" w:rsidRDefault="009F1681" w:rsidP="00501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Контрольно-измерительные материалы</w:t>
      </w:r>
    </w:p>
    <w:p w:rsidR="009F1681" w:rsidRPr="00501040" w:rsidRDefault="009F1681" w:rsidP="00564F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</w:rPr>
        <w:t>Для контроля и оценки результатов освоения программы внеурочной деятельности происходит через выполнение групповых проектов.</w:t>
      </w:r>
    </w:p>
    <w:p w:rsidR="009F1681" w:rsidRPr="00501040" w:rsidRDefault="009F1681" w:rsidP="00564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040">
        <w:rPr>
          <w:rFonts w:ascii="Times New Roman" w:eastAsia="Calibri" w:hAnsi="Times New Roman" w:cs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ситуации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9F1681" w:rsidRPr="00501040" w:rsidRDefault="009F1681" w:rsidP="00D30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0E1">
        <w:rPr>
          <w:rFonts w:ascii="Times New Roman" w:eastAsia="Times New Roman" w:hAnsi="Times New Roman" w:cs="Times New Roman"/>
          <w:sz w:val="24"/>
          <w:szCs w:val="24"/>
        </w:rPr>
        <w:t>Итоговой отметкой ставится «</w:t>
      </w:r>
      <w:r w:rsidR="00D300E1" w:rsidRPr="00D300E1">
        <w:rPr>
          <w:rFonts w:ascii="Times New Roman" w:eastAsia="Times New Roman" w:hAnsi="Times New Roman" w:cs="Times New Roman"/>
          <w:sz w:val="24"/>
          <w:szCs w:val="24"/>
        </w:rPr>
        <w:t>зачет». Дата зачета 27. 05. 2022</w:t>
      </w:r>
      <w:r w:rsidRPr="00D300E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F1681" w:rsidRPr="00501040" w:rsidRDefault="009F1681" w:rsidP="00501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501040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Примерные темы проектов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01040">
        <w:rPr>
          <w:rFonts w:ascii="Times New Roman" w:hAnsi="Times New Roman" w:cs="Times New Roman"/>
          <w:sz w:val="24"/>
          <w:szCs w:val="24"/>
          <w:lang w:eastAsia="en-US" w:bidi="en-US"/>
        </w:rPr>
        <w:t>Адаптация насекомых к наземно-воздушной среде.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01040">
        <w:rPr>
          <w:rFonts w:ascii="Times New Roman" w:hAnsi="Times New Roman" w:cs="Times New Roman"/>
          <w:sz w:val="24"/>
          <w:szCs w:val="24"/>
          <w:lang w:eastAsia="en-US" w:bidi="en-US"/>
        </w:rPr>
        <w:t>Ядовитые животные Ростовской области.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01040">
        <w:rPr>
          <w:rFonts w:ascii="Times New Roman" w:hAnsi="Times New Roman" w:cs="Times New Roman"/>
          <w:sz w:val="24"/>
          <w:szCs w:val="24"/>
          <w:lang w:eastAsia="en-US" w:bidi="en-US"/>
        </w:rPr>
        <w:t>Аккумуляционная роль животных в природе.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Выработка условных рефлексов у домашней кошки.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Выработка условных рефлексов у домашней собаки.</w:t>
      </w:r>
    </w:p>
    <w:p w:rsidR="009F1681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Невидимые паразиты.</w:t>
      </w:r>
    </w:p>
    <w:p w:rsidR="00501040" w:rsidRPr="00501040" w:rsidRDefault="00501040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1040" w:rsidRPr="00501040" w:rsidRDefault="00501040" w:rsidP="0050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b/>
          <w:sz w:val="24"/>
          <w:szCs w:val="24"/>
        </w:rPr>
        <w:t>Формы и методы организации деятельности детей:</w:t>
      </w:r>
    </w:p>
    <w:p w:rsidR="00501040" w:rsidRPr="00501040" w:rsidRDefault="00501040" w:rsidP="00501040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501040" w:rsidRPr="00501040" w:rsidRDefault="00501040" w:rsidP="00501040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-групповая;</w:t>
      </w:r>
    </w:p>
    <w:p w:rsidR="00501040" w:rsidRPr="00501040" w:rsidRDefault="00501040" w:rsidP="00501040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-парная;</w:t>
      </w:r>
    </w:p>
    <w:p w:rsidR="00501040" w:rsidRPr="00501040" w:rsidRDefault="00501040" w:rsidP="00501040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исследовательские задания,</w:t>
      </w:r>
    </w:p>
    <w:p w:rsidR="00501040" w:rsidRPr="00501040" w:rsidRDefault="00501040" w:rsidP="00501040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040">
        <w:rPr>
          <w:rFonts w:ascii="Times New Roman" w:hAnsi="Times New Roman" w:cs="Times New Roman"/>
          <w:sz w:val="24"/>
          <w:szCs w:val="24"/>
        </w:rPr>
        <w:t>игровые задания.</w:t>
      </w: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и задач программы используются такие формы и методы обучения, которые обеспечат воспитание экологически ответственного поведения и отношения ребёнка, а также развития творческих качеств личности. Достижению результатов обучения   в особенности способствует применение системно-структурного подхода, как необходимого условия развивающего обучения, который подразумевает использование эффективных педагогических технологий таких как личностно-ориентированное обучение, технология критического мышления, ИКТ-технологии, методы экологического тренинга, проектные технологии, здоровьесберегающие технологии, которые способствуют формированию УУД.</w:t>
      </w: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A39" w:rsidRDefault="00722A39" w:rsidP="00722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22A39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и контроля</w:t>
      </w:r>
    </w:p>
    <w:p w:rsidR="00722A39" w:rsidRPr="00722A39" w:rsidRDefault="00722A39" w:rsidP="00722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A39" w:rsidRPr="00722A39" w:rsidRDefault="00722A39" w:rsidP="0072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39">
        <w:rPr>
          <w:rFonts w:ascii="Times New Roman" w:eastAsia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722A39" w:rsidRPr="00722A39" w:rsidRDefault="00722A39" w:rsidP="0072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39">
        <w:rPr>
          <w:rFonts w:ascii="Times New Roman" w:eastAsia="Times New Roman" w:hAnsi="Times New Roman" w:cs="Times New Roman"/>
          <w:sz w:val="24"/>
          <w:szCs w:val="24"/>
        </w:rPr>
        <w:t>- текущий – осуществляется посредством наблюдения за деятельностью ребёнка в процессе занятий;</w:t>
      </w:r>
    </w:p>
    <w:p w:rsidR="00722A39" w:rsidRPr="00722A39" w:rsidRDefault="00722A39" w:rsidP="0072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39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– </w:t>
      </w:r>
      <w:r w:rsidRPr="00722A3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школьных мероприятиях: конкурсы рисунков, выставки, агитбригады, участие в муниципальных мероприятиях: творческие конкурсы; участие в интернет-олимпиадах, конкурсах ребусов, кроссвордов, рисунков;</w:t>
      </w:r>
    </w:p>
    <w:p w:rsidR="00722A39" w:rsidRPr="00722A39" w:rsidRDefault="00722A39" w:rsidP="00722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39">
        <w:rPr>
          <w:rFonts w:ascii="Times New Roman" w:eastAsia="Times New Roman" w:hAnsi="Times New Roman" w:cs="Times New Roman"/>
          <w:sz w:val="24"/>
          <w:szCs w:val="24"/>
        </w:rPr>
        <w:t xml:space="preserve">- итоговый – зачет. Итоговой отметкой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«зачет». Дата зачета 13</w:t>
      </w:r>
      <w:r w:rsidRPr="00722A39">
        <w:rPr>
          <w:rFonts w:ascii="Times New Roman" w:eastAsia="Times New Roman" w:hAnsi="Times New Roman" w:cs="Times New Roman"/>
          <w:sz w:val="24"/>
          <w:szCs w:val="24"/>
        </w:rPr>
        <w:t>. 05. 2022 г.</w:t>
      </w:r>
    </w:p>
    <w:p w:rsidR="00501040" w:rsidRDefault="00722A39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20.05.2022 г.</w:t>
      </w:r>
    </w:p>
    <w:p w:rsidR="00722A39" w:rsidRDefault="00722A39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27.05.2022 г.</w:t>
      </w:r>
    </w:p>
    <w:bookmarkEnd w:id="0"/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A39" w:rsidRDefault="00722A39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A39" w:rsidRDefault="00722A39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Pr="00501040" w:rsidRDefault="00501040" w:rsidP="0050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540" w:rsidRPr="00501040" w:rsidRDefault="009F1681" w:rsidP="005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Среды жизни и их обитатели (2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Обитатели водной, наземно-воздушной, почвенной сред.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Среды жизни. Характеристика водной, наземно-воздушной среды. Приспособления организмов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к этим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средам.</w:t>
      </w:r>
    </w:p>
    <w:p w:rsidR="009F1681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почвенной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среды и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организм как среда для паразитов. Приспособления организмов 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к этим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средам.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Гиганты моря и суши в мире животных (4 ч).</w:t>
      </w:r>
    </w:p>
    <w:p w:rsidR="002A6754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Гиганты океана (акулы и киты) и суши (слоны, жирафы, бегемоты, носороги, медведи).</w:t>
      </w:r>
      <w:r w:rsidRPr="005010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Гиганты моря. Надкласс Рыбы. Класс Хрящевые рыбы. Отряд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Акулы и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Скаты.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Гиганты моря. Класс Млекопитающие. Отряд китообразные.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Гиганты суши. Класс Млекопитающие. Отряд хоботные.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Отряд Хищные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 Семейство медвежьи.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Гиганты суши. Класс Млекопитающие. Отряд Парнокопытные.  Жирафы и бегемоты. Отряд Непарнокопытные. Носороги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3.Ядовитые животные (6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Яды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для защиты и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нападения. 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Расположение ядовитых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желез.  Медузы, пчелы, осы, пауки,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земноводные, змеи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Меры предосторожности,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первая помощь при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попадании яда в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организм человека.</w:t>
      </w:r>
    </w:p>
    <w:p w:rsidR="009F1681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Тип Кишечнополостные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Класс Гидроидные. Медузы.  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Морская оса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Тип Членистоногие.  Класс Насекомые. Пчелы.  Осы.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Тип Членистоногие.  Класс Паукообразные.  Пауки и клещи.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Тип Хордовые. Класс Земноводные. Ядовитые лягушки.</w:t>
      </w:r>
    </w:p>
    <w:p w:rsidR="009F1681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Тип Хордовые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 Класс Пресмыкающиеся. Змеи.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Меры предосторожности,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первая помощь при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попадании яда в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организм человека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4.Одетые в броню. Рождающие мел. (4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Моллюски, броненосцы, черепахи, рыбы. Защитные покровы животных.  Надежность и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уязвимость защиты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Защитные покровы животных. Простейшие фораминиферы.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Раковины моллюсков.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01040">
        <w:rPr>
          <w:rFonts w:ascii="Times New Roman" w:hAnsi="Times New Roman" w:cs="Times New Roman"/>
          <w:sz w:val="24"/>
          <w:szCs w:val="24"/>
          <w:lang w:eastAsia="en-US" w:bidi="en-US"/>
        </w:rPr>
        <w:t>Панцири броненосцев и черепах.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Покровы рыб. Надежность и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уязвимость защитных покровов животных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5.Животные рекордсмены (2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Сокол, кенгуру, муравей, кузнечик, гепард. 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Спортивные рекорды в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сравнении с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рекордами животных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Рекорды беспозвоночных животных - кузнечика и муравья.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Сокол сапсан – рекордсмен полета. Кенгуру – рекордсмен по прыжкам.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Гепард рекордсмен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бегу.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Спортивные рекорды в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сравнении с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рекордами животных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6.Животные - строители (2 ч).</w:t>
      </w:r>
    </w:p>
    <w:p w:rsidR="009F1681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Пауки, пчелы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птицы, бобры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Животные строители среди беспозвоночных – пчелы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и пауки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Строители среди позвоночных животных.  Гнездование для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птиц, хатки бобров.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7.Заботливые родители (3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Колюшка, пипа, питон, пеликан, волки. Забота о потомстве у беспозвоночных, некоторых рыб, земноводных, пресмыкающихся,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подавляющего большинства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птиц и млекопитающих.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Забота о потомстве у беспозвоночных -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осьминоги, перепончатокрылые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Забота о потомстве у позвоночных среди рыб и земноводных.  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Забота о потомстве у позвоночных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среди пресмыкающихся. Птиц и млекопитающих.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8.Язык животных (4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Танец пчел,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:rsidR="002A6754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Химический язык, его расшифровка и использование человеком.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Первая сигнальная система. Ультразвуки в мире животных. Летучие мыши и дельфины. 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 пения птиц, общение млекопитающих.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Химический язык, его расшифровка и использование человеком.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501040" w:rsidRDefault="00501040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9.Животные – понятливые ученики</w:t>
      </w:r>
      <w:r w:rsidR="009F1681"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(2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Безусловные рефлексы, инстинкты,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условные рефлексы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Этология. 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мире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животных. Выработка условных рефлексов у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домашних животных</w:t>
      </w:r>
    </w:p>
    <w:p w:rsidR="009F1681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Безусловные рефлексы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инстинкты, 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условные рефлексы</w:t>
      </w:r>
      <w:r w:rsidR="009F1681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. Этология.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в мире животных. Выработка условных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рефлексов у</w:t>
      </w: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A6754"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домашних животных.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10.Животные - герои и символы </w:t>
      </w:r>
      <w:r w:rsidR="00501040"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(2</w:t>
      </w: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ч).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Животные – герои песен и сказок, и легенд.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Животные символы стран: Египет - кошка, Индия – корова.</w:t>
      </w:r>
    </w:p>
    <w:p w:rsidR="002A6754" w:rsidRPr="00501040" w:rsidRDefault="002A6754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Бионика - перспективы  развития (</w:t>
      </w:r>
      <w:r w:rsidR="002A6754"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 </w:t>
      </w:r>
      <w:r w:rsidR="00501040"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</w:t>
      </w:r>
      <w:r w:rsidRPr="005010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Бионика как наука</w:t>
      </w:r>
    </w:p>
    <w:p w:rsidR="009F1681" w:rsidRPr="00501040" w:rsidRDefault="009F1681" w:rsidP="0050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040">
        <w:rPr>
          <w:rFonts w:ascii="Times New Roman" w:eastAsia="Calibri" w:hAnsi="Times New Roman" w:cs="Times New Roman"/>
          <w:sz w:val="24"/>
          <w:szCs w:val="24"/>
          <w:lang w:eastAsia="en-US"/>
        </w:rPr>
        <w:t>Презентация проектов</w:t>
      </w:r>
    </w:p>
    <w:p w:rsidR="009F1681" w:rsidRPr="00501040" w:rsidRDefault="009F1681" w:rsidP="005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1681" w:rsidRPr="00501040" w:rsidRDefault="009F1681" w:rsidP="005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3994" w:rsidRPr="00501040" w:rsidRDefault="00E37BED" w:rsidP="005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Календарно- т</w:t>
      </w:r>
      <w:r w:rsidR="00563994" w:rsidRPr="005010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ематическое планирование</w:t>
      </w:r>
    </w:p>
    <w:p w:rsidR="002A6754" w:rsidRPr="00501040" w:rsidRDefault="002A6754" w:rsidP="005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4707" w:type="pct"/>
        <w:tblLook w:val="01E0" w:firstRow="1" w:lastRow="1" w:firstColumn="1" w:lastColumn="1" w:noHBand="0" w:noVBand="0"/>
      </w:tblPr>
      <w:tblGrid>
        <w:gridCol w:w="560"/>
        <w:gridCol w:w="4354"/>
        <w:gridCol w:w="6894"/>
        <w:gridCol w:w="828"/>
        <w:gridCol w:w="756"/>
        <w:gridCol w:w="34"/>
        <w:gridCol w:w="760"/>
      </w:tblGrid>
      <w:tr w:rsidR="00D300E1" w:rsidRPr="00501040" w:rsidTr="00D300E1">
        <w:trPr>
          <w:cantSplit/>
          <w:trHeight w:val="56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  <w:lang w:eastAsia="en-US"/>
              </w:rPr>
              <w:br w:type="page"/>
            </w:r>
            <w:r w:rsidRPr="00501040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E1" w:rsidRPr="00501040" w:rsidRDefault="00D300E1" w:rsidP="005010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Тема занятия</w:t>
            </w:r>
            <w:r w:rsidRPr="0050104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К-во</w:t>
            </w:r>
          </w:p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D300E1" w:rsidRPr="00501040" w:rsidTr="00D300E1">
        <w:trPr>
          <w:cantSplit/>
          <w:trHeight w:val="282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Среды жизни и их обитатели (2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98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Среды жизни. Характеристика водной, наземно-воздушной среды. Приспособления организмов к  этим средам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умение слушать, работать с литературой, Интернет-источниками, составлять вопросы.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обмена впечатлениями и мнением, уметь работать в группе.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творческой, учебно-практической деятельности. Формировать умение обращаться с лабораторным оборудованием.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понятие о личной гигиене и правилах поведения в природе.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3.09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Характеристика почвенной среды и организм как среда для паразитов. Приспособления организмов к этим средам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336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Гиганты моря и суши в мире животных (4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Гиганты моря. Надкласс Рыбы. Класс Хрящевые рыбы. Отряд Акулы и Скаты.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 Формировать умение слушать, работать с литературой, Интернет-источниками, составлять вопросы.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обмена впечатлениями и мнением, уметь работать в группе.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понятие о личной гигиене и правилах поведения в природе.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Анализировать и оценивать последствия деятельности человека в природе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Гиганты моря. Класс Млекопитающие. Отряд китообразные.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Гиганты суши. Класс Млекопитающие. Отряд хоботные. Отряд Хищные. Семейство медвежьи.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Гиганты суши. Класс Млекопитающие. Отряд Парнокопытные. Жирафы и бегемоты. Отряд Непарнокопытные. Носороги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229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Ядовитые животные (6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Яды для защиты и нападения. Расположение ядовитых желез.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творческой, учебно-практической деятельности. Формировать умение обращаться с лабораторным оборудованием.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умение слушать, умение работать с текстом, делать выводы, представлять свои творческие работы, защищать свои идеи.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 Формировать навыки обмена впечатлениями и мнением, уметь работать в группе.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понятие о правилах поведения в природе и приобрести навыки первой помощи.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Анализировать и оценивать последствия деятельности человека при встрече с ядовитыми животными. Оценивать с эстетической точки зрения объекты живой природы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Тип Кишечнополостные. Класс Гидроидные. Медузы.  Морская  оса.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Тип Членистоногие. Класс Насекомые. Пчелы.  Осы.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Тип Членистоногие. Класс Паукообразные. Пауки и клещи.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Тип Хордовые. Класс Земноводные. Ядовитые лягушки. 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Тип Хордовые. Класс Пресмыкающиеся. Змеи. Меры предосторожности, первая помощь  при попадании яда в организм человека.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164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Одетые в броню. Рождающие мел. (4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Защитные покровы животных. Простейшие фораминиферы. 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творческой, учебно-практической деятельности. Формировать умение обращаться с лабораторным оборудованием.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умение слушать, работать с литературой, Интернет-источниками, составлять вопросы.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обмена впечатлениями и мнением, уметь работать в группе.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Оценивать с эстетической точки зрения объекты живой природы.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Раковины моллюсков. 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Панцири броненосцев и черепах.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8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Покровы рыб. Надежность и уязвимость защитных покровов животных.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339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Животные рекордсмены (2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Рекорды беспозвоночных животных - кузнечика и муравья.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работы с литературой и Интернет ресурсами; групповой работы; распределять командные роли.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умение составлять и представлять свои творческие работы, делать выводы, умение защищать свою точку зрения; составлять вопросы.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Оценивать с эстетической точки зрения объекты живой природы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Сокол сапсан – рекордсмен полета. Кенгуру – рекордсмен по прыжкам. Гепард рекордсмен по бегу. Спортивные рекорды в сравнении с рекордами  животных.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212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Животные - строители (2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87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Животные строители среди беспозвоночных – пчелы и  пауки. 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работы с литературой и Интернет ресурсами; групповой работы; распределять командные роли.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умение делать выводы, умение защищать свою точку зрения; составлять вопросы.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  <w:lang w:bidi="en-US"/>
              </w:rPr>
              <w:t>Анализировать и оценивать последствия деятельности человека в природе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Строители среди позвоночных животных.  Гнездование для птиц, хатки бобров.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4.02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242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Заботливые родители (3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Забота о потомстве у беспозвоночных - осьминоги,  перепончатокрылые.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работы с литературой и Интернет ресурсами; умение слушать; групповой работы.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умение делать выводы; составлять вопросы.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Анализировать и оценивать последствия деятельности человека в природе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Забота о потомстве у позвоночных среди рыб и земноводных. 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Забота о потомстве у позвоночных среди пресмыкающихся. Птиц и млекопитающих.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258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Язык животных (4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Язык животных. Танец пчел, муравьев, 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творческой, учебно-практической деятельности. Формировать умение слушать, умение работать с текстом, делать выводы, представлять свои творческие работы, защищать свои идеи.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 Формировать навыки обмена впечатлениями и мнением, уметь работать в группе.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понятие о правилах поведения в природе.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Оценивать с эстетической точки зрения объекты живой природы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Первая сигнальная система. Ультразвуки в мире животных. Летучие мыши и дельфины. 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Значение пения птиц, общение млекопитающих.  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70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Химический язык, его расшифровка и использование  человеком.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1.04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304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Животные – понятливые ученики. (2 ч)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81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Безусловные рефлексы, инстинкты, условные рефлексы. Этология.  </w:t>
            </w:r>
          </w:p>
        </w:tc>
        <w:tc>
          <w:tcPr>
            <w:tcW w:w="2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творческой, учебно-практической деятельности. Формировать умение обращаться с лабораторным оборудованием.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 xml:space="preserve"> Формировать умение слушать, умение работать с текстом, делать выводы. Формировать навыки обмена впечатлениями и мнением, уметь работать в группе.</w:t>
            </w:r>
            <w:r w:rsidRPr="00501040">
              <w:rPr>
                <w:rFonts w:eastAsia="Calibri"/>
                <w:sz w:val="24"/>
                <w:szCs w:val="24"/>
                <w:lang w:bidi="en-US"/>
              </w:rPr>
              <w:t xml:space="preserve"> Анализировать и оценивать последствия деятельности человека в отношении домашних и диких животных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Обучение в мире животных. Выработка условных рефлексов у домашних животных.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206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Животные – герои и символы (2 часа)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Животные – герои песен и сказок и легенд.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работы с литературой и Интернет ресурсами; групповой работы; распределять командные роли.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умение составлять и представлять свои творческие работы, делать выводы, умение защищать свою точку зрения; составлять вопросы.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Животные - символы стран: Египет - кошка, Индия – корова.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168"/>
        </w:trPr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040">
              <w:rPr>
                <w:rFonts w:eastAsia="Calibri"/>
                <w:b/>
                <w:sz w:val="24"/>
                <w:szCs w:val="24"/>
              </w:rPr>
              <w:t>Бионика - перспективы развития ( 4 часа)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5010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4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Бионика как наука.</w:t>
            </w:r>
          </w:p>
        </w:tc>
        <w:tc>
          <w:tcPr>
            <w:tcW w:w="2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Формировать навыки работы с литературой и Интернет ресурсами; групповой работы. Формировать навыки обмена впечатлениями и мнением.</w:t>
            </w:r>
          </w:p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Умение представлять свои творческие работы, делать выводы, умение защищать свою точку зрения, составлять вопросы. Умение оценивать свою работу и работу товарищей.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6.05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24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Презентация проектов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23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Презентация проектов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0E1" w:rsidRPr="00501040" w:rsidTr="00D300E1">
        <w:trPr>
          <w:cantSplit/>
          <w:trHeight w:val="1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jc w:val="both"/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 w:rsidRPr="00501040">
              <w:rPr>
                <w:rFonts w:eastAsia="Calibri"/>
                <w:sz w:val="24"/>
                <w:szCs w:val="24"/>
              </w:rPr>
              <w:t>Презентация проектов</w:t>
            </w:r>
          </w:p>
        </w:tc>
        <w:tc>
          <w:tcPr>
            <w:tcW w:w="2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E1" w:rsidRPr="00501040" w:rsidRDefault="00D300E1" w:rsidP="00D300E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A6754" w:rsidRPr="00501040" w:rsidRDefault="002A6754" w:rsidP="0050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5BF" w:rsidRPr="00501040" w:rsidRDefault="00DA05BF" w:rsidP="00501040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DA05BF" w:rsidRPr="00501040" w:rsidRDefault="00DA05BF" w:rsidP="00501040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DejaVu Sans"/>
          <w:b/>
        </w:rPr>
      </w:pPr>
      <w:r w:rsidRPr="00501040">
        <w:rPr>
          <w:b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35B89" w:rsidRPr="00FF2B9A" w:rsidRDefault="00D35B89" w:rsidP="005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35B89" w:rsidRPr="00FF2B9A" w:rsidSect="000C0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BA" w:rsidRDefault="00A14FBA" w:rsidP="00FF2B9A">
      <w:pPr>
        <w:spacing w:after="0" w:line="240" w:lineRule="auto"/>
      </w:pPr>
      <w:r>
        <w:separator/>
      </w:r>
    </w:p>
  </w:endnote>
  <w:endnote w:type="continuationSeparator" w:id="0">
    <w:p w:rsidR="00A14FBA" w:rsidRDefault="00A14FBA" w:rsidP="00FF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184"/>
      <w:docPartObj>
        <w:docPartGallery w:val="Page Numbers (Bottom of Page)"/>
        <w:docPartUnique/>
      </w:docPartObj>
    </w:sdtPr>
    <w:sdtEndPr/>
    <w:sdtContent>
      <w:p w:rsidR="00DA05BF" w:rsidRDefault="00BF771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A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A05BF" w:rsidRPr="00A927BE" w:rsidRDefault="00DA05BF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BA" w:rsidRDefault="00A14FBA" w:rsidP="00FF2B9A">
      <w:pPr>
        <w:spacing w:after="0" w:line="240" w:lineRule="auto"/>
      </w:pPr>
      <w:r>
        <w:separator/>
      </w:r>
    </w:p>
  </w:footnote>
  <w:footnote w:type="continuationSeparator" w:id="0">
    <w:p w:rsidR="00A14FBA" w:rsidRDefault="00A14FBA" w:rsidP="00FF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F" w:rsidRDefault="00DA05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72"/>
    <w:multiLevelType w:val="multilevel"/>
    <w:tmpl w:val="08E4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E49B3"/>
    <w:multiLevelType w:val="multilevel"/>
    <w:tmpl w:val="495A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74403"/>
    <w:multiLevelType w:val="multilevel"/>
    <w:tmpl w:val="DEA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864A6"/>
    <w:multiLevelType w:val="multilevel"/>
    <w:tmpl w:val="12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A14B6"/>
    <w:multiLevelType w:val="multilevel"/>
    <w:tmpl w:val="9BBE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441B5"/>
    <w:multiLevelType w:val="hybridMultilevel"/>
    <w:tmpl w:val="383E31E0"/>
    <w:lvl w:ilvl="0" w:tplc="F0D0E52A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E5C0D"/>
    <w:multiLevelType w:val="multilevel"/>
    <w:tmpl w:val="3DDE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46D69"/>
    <w:multiLevelType w:val="multilevel"/>
    <w:tmpl w:val="392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903BB"/>
    <w:multiLevelType w:val="multilevel"/>
    <w:tmpl w:val="A98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190538"/>
    <w:multiLevelType w:val="multilevel"/>
    <w:tmpl w:val="D3D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57CC3"/>
    <w:multiLevelType w:val="multilevel"/>
    <w:tmpl w:val="47A4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9546E"/>
    <w:multiLevelType w:val="multilevel"/>
    <w:tmpl w:val="765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002EC6"/>
    <w:multiLevelType w:val="multilevel"/>
    <w:tmpl w:val="2102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E2F49"/>
    <w:multiLevelType w:val="multilevel"/>
    <w:tmpl w:val="5C9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962B1"/>
    <w:multiLevelType w:val="multilevel"/>
    <w:tmpl w:val="CD9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F22240"/>
    <w:multiLevelType w:val="hybridMultilevel"/>
    <w:tmpl w:val="409AC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D5A80"/>
    <w:multiLevelType w:val="multilevel"/>
    <w:tmpl w:val="79B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602700"/>
    <w:multiLevelType w:val="multilevel"/>
    <w:tmpl w:val="A5F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B6DF2"/>
    <w:multiLevelType w:val="multilevel"/>
    <w:tmpl w:val="5A2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5E54C2"/>
    <w:multiLevelType w:val="multilevel"/>
    <w:tmpl w:val="ACA2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F7518"/>
    <w:multiLevelType w:val="multilevel"/>
    <w:tmpl w:val="CF3C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164F5"/>
    <w:multiLevelType w:val="multilevel"/>
    <w:tmpl w:val="B7A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91539"/>
    <w:multiLevelType w:val="multilevel"/>
    <w:tmpl w:val="E2E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A55C3"/>
    <w:multiLevelType w:val="multilevel"/>
    <w:tmpl w:val="E77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8430C0"/>
    <w:multiLevelType w:val="hybridMultilevel"/>
    <w:tmpl w:val="9D9CF688"/>
    <w:lvl w:ilvl="0" w:tplc="8C3C4536">
      <w:start w:val="2019"/>
      <w:numFmt w:val="decimal"/>
      <w:lvlText w:val="%1"/>
      <w:lvlJc w:val="left"/>
      <w:pPr>
        <w:ind w:left="16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3A824F34"/>
    <w:multiLevelType w:val="multilevel"/>
    <w:tmpl w:val="A2D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37186"/>
    <w:multiLevelType w:val="multilevel"/>
    <w:tmpl w:val="BEF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073C1"/>
    <w:multiLevelType w:val="multilevel"/>
    <w:tmpl w:val="089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3587E"/>
    <w:multiLevelType w:val="multilevel"/>
    <w:tmpl w:val="1F3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8C6260"/>
    <w:multiLevelType w:val="multilevel"/>
    <w:tmpl w:val="0DF4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B454BD"/>
    <w:multiLevelType w:val="multilevel"/>
    <w:tmpl w:val="482A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C76ED"/>
    <w:multiLevelType w:val="multilevel"/>
    <w:tmpl w:val="7B8E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C3B59"/>
    <w:multiLevelType w:val="multilevel"/>
    <w:tmpl w:val="07F0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7762E"/>
    <w:multiLevelType w:val="multilevel"/>
    <w:tmpl w:val="26F0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20631"/>
    <w:multiLevelType w:val="multilevel"/>
    <w:tmpl w:val="63CE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D3507"/>
    <w:multiLevelType w:val="multilevel"/>
    <w:tmpl w:val="25A0D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C2D1E34"/>
    <w:multiLevelType w:val="multilevel"/>
    <w:tmpl w:val="C84C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8"/>
  </w:num>
  <w:num w:numId="3">
    <w:abstractNumId w:val="34"/>
  </w:num>
  <w:num w:numId="4">
    <w:abstractNumId w:val="21"/>
  </w:num>
  <w:num w:numId="5">
    <w:abstractNumId w:val="25"/>
  </w:num>
  <w:num w:numId="6">
    <w:abstractNumId w:val="27"/>
  </w:num>
  <w:num w:numId="7">
    <w:abstractNumId w:val="18"/>
  </w:num>
  <w:num w:numId="8">
    <w:abstractNumId w:val="26"/>
  </w:num>
  <w:num w:numId="9">
    <w:abstractNumId w:val="19"/>
  </w:num>
  <w:num w:numId="10">
    <w:abstractNumId w:val="8"/>
  </w:num>
  <w:num w:numId="11">
    <w:abstractNumId w:val="30"/>
  </w:num>
  <w:num w:numId="12">
    <w:abstractNumId w:val="35"/>
  </w:num>
  <w:num w:numId="13">
    <w:abstractNumId w:val="33"/>
  </w:num>
  <w:num w:numId="14">
    <w:abstractNumId w:val="4"/>
  </w:num>
  <w:num w:numId="15">
    <w:abstractNumId w:val="36"/>
  </w:num>
  <w:num w:numId="16">
    <w:abstractNumId w:val="23"/>
  </w:num>
  <w:num w:numId="17">
    <w:abstractNumId w:val="10"/>
  </w:num>
  <w:num w:numId="18">
    <w:abstractNumId w:val="31"/>
  </w:num>
  <w:num w:numId="19">
    <w:abstractNumId w:val="0"/>
  </w:num>
  <w:num w:numId="20">
    <w:abstractNumId w:val="9"/>
  </w:num>
  <w:num w:numId="21">
    <w:abstractNumId w:val="1"/>
  </w:num>
  <w:num w:numId="22">
    <w:abstractNumId w:val="12"/>
  </w:num>
  <w:num w:numId="23">
    <w:abstractNumId w:val="5"/>
  </w:num>
  <w:num w:numId="24">
    <w:abstractNumId w:val="22"/>
  </w:num>
  <w:num w:numId="25">
    <w:abstractNumId w:val="17"/>
  </w:num>
  <w:num w:numId="26">
    <w:abstractNumId w:val="7"/>
  </w:num>
  <w:num w:numId="27">
    <w:abstractNumId w:val="14"/>
  </w:num>
  <w:num w:numId="28">
    <w:abstractNumId w:val="16"/>
  </w:num>
  <w:num w:numId="29">
    <w:abstractNumId w:val="13"/>
  </w:num>
  <w:num w:numId="30">
    <w:abstractNumId w:val="6"/>
  </w:num>
  <w:num w:numId="31">
    <w:abstractNumId w:val="32"/>
  </w:num>
  <w:num w:numId="32">
    <w:abstractNumId w:val="11"/>
  </w:num>
  <w:num w:numId="33">
    <w:abstractNumId w:val="2"/>
  </w:num>
  <w:num w:numId="34">
    <w:abstractNumId w:val="24"/>
  </w:num>
  <w:num w:numId="35">
    <w:abstractNumId w:val="3"/>
  </w:num>
  <w:num w:numId="36">
    <w:abstractNumId w:val="1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B89"/>
    <w:rsid w:val="00005DAD"/>
    <w:rsid w:val="00015C17"/>
    <w:rsid w:val="000B5ACD"/>
    <w:rsid w:val="000C0201"/>
    <w:rsid w:val="00154FFE"/>
    <w:rsid w:val="00180540"/>
    <w:rsid w:val="001F3CE5"/>
    <w:rsid w:val="002019EA"/>
    <w:rsid w:val="00261FBA"/>
    <w:rsid w:val="00275FB8"/>
    <w:rsid w:val="002A6754"/>
    <w:rsid w:val="002B40A9"/>
    <w:rsid w:val="00300CAA"/>
    <w:rsid w:val="003054B1"/>
    <w:rsid w:val="003940CE"/>
    <w:rsid w:val="00397E95"/>
    <w:rsid w:val="003C05AD"/>
    <w:rsid w:val="003D13B4"/>
    <w:rsid w:val="0040131A"/>
    <w:rsid w:val="00450E74"/>
    <w:rsid w:val="0046103C"/>
    <w:rsid w:val="0049555E"/>
    <w:rsid w:val="004B65C9"/>
    <w:rsid w:val="00501040"/>
    <w:rsid w:val="00503DC7"/>
    <w:rsid w:val="00563994"/>
    <w:rsid w:val="00564FD6"/>
    <w:rsid w:val="00594641"/>
    <w:rsid w:val="00594DF4"/>
    <w:rsid w:val="00596A17"/>
    <w:rsid w:val="005E20AC"/>
    <w:rsid w:val="005E254F"/>
    <w:rsid w:val="005F25FE"/>
    <w:rsid w:val="005F6AF4"/>
    <w:rsid w:val="006029EA"/>
    <w:rsid w:val="00683F00"/>
    <w:rsid w:val="006C6E3E"/>
    <w:rsid w:val="006E526B"/>
    <w:rsid w:val="006F0F8A"/>
    <w:rsid w:val="00722A39"/>
    <w:rsid w:val="00741C4E"/>
    <w:rsid w:val="007553E2"/>
    <w:rsid w:val="007848EF"/>
    <w:rsid w:val="007C1BC0"/>
    <w:rsid w:val="007C2E35"/>
    <w:rsid w:val="007D28D2"/>
    <w:rsid w:val="00820D59"/>
    <w:rsid w:val="00824F18"/>
    <w:rsid w:val="00844F79"/>
    <w:rsid w:val="0084751C"/>
    <w:rsid w:val="00910431"/>
    <w:rsid w:val="009623D8"/>
    <w:rsid w:val="009E210B"/>
    <w:rsid w:val="009E2BF8"/>
    <w:rsid w:val="009F162E"/>
    <w:rsid w:val="009F1681"/>
    <w:rsid w:val="00A14FBA"/>
    <w:rsid w:val="00A508AA"/>
    <w:rsid w:val="00A733B3"/>
    <w:rsid w:val="00A91210"/>
    <w:rsid w:val="00A91F0E"/>
    <w:rsid w:val="00A927BE"/>
    <w:rsid w:val="00AA39E7"/>
    <w:rsid w:val="00AB4CE1"/>
    <w:rsid w:val="00AC5E32"/>
    <w:rsid w:val="00AE7376"/>
    <w:rsid w:val="00B67E07"/>
    <w:rsid w:val="00B924DE"/>
    <w:rsid w:val="00B97449"/>
    <w:rsid w:val="00BA1261"/>
    <w:rsid w:val="00BB7169"/>
    <w:rsid w:val="00BD6096"/>
    <w:rsid w:val="00BF771E"/>
    <w:rsid w:val="00C00917"/>
    <w:rsid w:val="00C51FAC"/>
    <w:rsid w:val="00C5349F"/>
    <w:rsid w:val="00CA33D2"/>
    <w:rsid w:val="00CB5E3A"/>
    <w:rsid w:val="00D21F01"/>
    <w:rsid w:val="00D300E1"/>
    <w:rsid w:val="00D35B89"/>
    <w:rsid w:val="00D36CAE"/>
    <w:rsid w:val="00D60329"/>
    <w:rsid w:val="00D63097"/>
    <w:rsid w:val="00D74630"/>
    <w:rsid w:val="00D80CBA"/>
    <w:rsid w:val="00DA05BF"/>
    <w:rsid w:val="00E0392C"/>
    <w:rsid w:val="00E34899"/>
    <w:rsid w:val="00E37BED"/>
    <w:rsid w:val="00E63A24"/>
    <w:rsid w:val="00E929F1"/>
    <w:rsid w:val="00EB703B"/>
    <w:rsid w:val="00ED72ED"/>
    <w:rsid w:val="00F24E93"/>
    <w:rsid w:val="00F46C67"/>
    <w:rsid w:val="00F533D5"/>
    <w:rsid w:val="00FC1CDE"/>
    <w:rsid w:val="00FC7B91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D661"/>
  <w15:docId w15:val="{000A9301-D875-4771-8BDC-C0CC91E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5B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35B8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99"/>
    <w:qFormat/>
    <w:rsid w:val="00820D5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6">
    <w:name w:val="Без интервала Знак"/>
    <w:link w:val="a5"/>
    <w:uiPriority w:val="99"/>
    <w:rsid w:val="00820D59"/>
    <w:rPr>
      <w:rFonts w:ascii="Franklin Gothic Book" w:eastAsia="Times New Roman" w:hAnsi="Franklin Gothic Book" w:cs="Times New Roman"/>
      <w:sz w:val="2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B9A"/>
  </w:style>
  <w:style w:type="paragraph" w:styleId="a9">
    <w:name w:val="footer"/>
    <w:basedOn w:val="a"/>
    <w:link w:val="aa"/>
    <w:uiPriority w:val="99"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B9A"/>
  </w:style>
  <w:style w:type="table" w:styleId="ab">
    <w:name w:val="Table Grid"/>
    <w:basedOn w:val="a1"/>
    <w:uiPriority w:val="59"/>
    <w:rsid w:val="002A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59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0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374A-8554-438A-920B-4BA5412D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13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2021-09-16T15:38:00Z</cp:lastPrinted>
  <dcterms:created xsi:type="dcterms:W3CDTF">2018-08-21T05:20:00Z</dcterms:created>
  <dcterms:modified xsi:type="dcterms:W3CDTF">2021-09-16T15:41:00Z</dcterms:modified>
</cp:coreProperties>
</file>